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66" w:rsidRDefault="004A2851" w:rsidP="00163BCB">
      <w:pPr>
        <w:rPr>
          <w:rFonts w:asciiTheme="majorHAnsi" w:eastAsia="Arial Unicode MS" w:hAnsiTheme="majorHAnsi" w:cs="Myriad Arabic"/>
        </w:rPr>
      </w:pPr>
      <w:r>
        <w:rPr>
          <w:rFonts w:asciiTheme="majorHAnsi" w:eastAsia="Arial Unicode MS" w:hAnsiTheme="majorHAnsi" w:cs="Myriad Arabic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F161E" wp14:editId="55C4F216">
                <wp:simplePos x="0" y="0"/>
                <wp:positionH relativeFrom="column">
                  <wp:posOffset>4335145</wp:posOffset>
                </wp:positionH>
                <wp:positionV relativeFrom="paragraph">
                  <wp:posOffset>27940</wp:posOffset>
                </wp:positionV>
                <wp:extent cx="1355090" cy="2997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851" w:rsidRPr="004A2851" w:rsidRDefault="004A2851" w:rsidP="004A2851">
                            <w:pPr>
                              <w:spacing w:line="260" w:lineRule="exact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6E0401"/>
                                <w:sz w:val="20"/>
                                <w:szCs w:val="20"/>
                              </w:rPr>
                            </w:pPr>
                            <w:r w:rsidRPr="004A28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6E0401"/>
                                <w:sz w:val="20"/>
                                <w:szCs w:val="20"/>
                              </w:rPr>
                              <w:t>17 February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1.35pt;margin-top:2.2pt;width:106.7pt;height:23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" filled="f" stroked="f">
                <v:textbox>
                  <w:txbxContent>
                    <w:p w14:paraId="3494CFB6" w14:textId="17E08EE8" w:rsidR="004A2851" w:rsidRPr="004A2851" w:rsidRDefault="004A2851" w:rsidP="004A2851">
                      <w:pPr>
                        <w:spacing w:line="260" w:lineRule="exact"/>
                        <w:jc w:val="right"/>
                        <w:rPr>
                          <w:rFonts w:ascii="Arial Unicode MS" w:eastAsia="Arial Unicode MS" w:hAnsi="Arial Unicode MS" w:cs="Arial Unicode MS"/>
                          <w:b/>
                          <w:color w:val="6E0401"/>
                          <w:sz w:val="20"/>
                          <w:szCs w:val="20"/>
                        </w:rPr>
                      </w:pPr>
                      <w:r w:rsidRPr="004A2851">
                        <w:rPr>
                          <w:rFonts w:ascii="Arial Unicode MS" w:eastAsia="Arial Unicode MS" w:hAnsi="Arial Unicode MS" w:cs="Arial Unicode MS"/>
                          <w:b/>
                          <w:color w:val="6E0401"/>
                          <w:sz w:val="20"/>
                          <w:szCs w:val="20"/>
                        </w:rPr>
                        <w:t>17 February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C31" w:rsidRPr="00947541">
        <w:rPr>
          <w:rFonts w:asciiTheme="majorHAnsi" w:eastAsia="Arial Unicode MS" w:hAnsiTheme="majorHAnsi" w:cs="Myriad Arabic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9658D" wp14:editId="60833F17">
                <wp:simplePos x="0" y="0"/>
                <wp:positionH relativeFrom="column">
                  <wp:posOffset>2971800</wp:posOffset>
                </wp:positionH>
                <wp:positionV relativeFrom="paragraph">
                  <wp:posOffset>-1485900</wp:posOffset>
                </wp:positionV>
                <wp:extent cx="2743200" cy="15062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31" w:rsidRPr="009C5157" w:rsidRDefault="00A11C31" w:rsidP="00A11C31">
                            <w:pPr>
                              <w:spacing w:line="260" w:lineRule="exact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1085B1"/>
                                <w:sz w:val="22"/>
                                <w:szCs w:val="22"/>
                              </w:rPr>
                            </w:pPr>
                            <w:r w:rsidRPr="009C5157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1085B1"/>
                                <w:sz w:val="22"/>
                                <w:szCs w:val="22"/>
                              </w:rPr>
                              <w:t>Global Certification Centre of</w:t>
                            </w:r>
                          </w:p>
                          <w:p w:rsidR="00A11C31" w:rsidRPr="009C5157" w:rsidRDefault="00A11C31" w:rsidP="00A11C31">
                            <w:pPr>
                              <w:spacing w:line="260" w:lineRule="exact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1085B1"/>
                                <w:sz w:val="22"/>
                                <w:szCs w:val="22"/>
                              </w:rPr>
                            </w:pPr>
                            <w:r w:rsidRPr="009C5157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1085B1"/>
                                <w:sz w:val="22"/>
                                <w:szCs w:val="22"/>
                              </w:rPr>
                              <w:t>Credit Management Practitioners</w:t>
                            </w:r>
                          </w:p>
                          <w:p w:rsidR="004A2851" w:rsidRPr="009C5157" w:rsidRDefault="004A2851" w:rsidP="00A11C31">
                            <w:pPr>
                              <w:spacing w:line="260" w:lineRule="exact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1085B1"/>
                                <w:sz w:val="20"/>
                                <w:szCs w:val="20"/>
                              </w:rPr>
                            </w:pPr>
                          </w:p>
                          <w:p w:rsidR="00A11C31" w:rsidRPr="009C5157" w:rsidRDefault="00A11C31" w:rsidP="00A11C31">
                            <w:pPr>
                              <w:spacing w:line="260" w:lineRule="exact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1085B1"/>
                                <w:sz w:val="20"/>
                                <w:szCs w:val="20"/>
                              </w:rPr>
                            </w:pPr>
                            <w:r w:rsidRPr="009C5157">
                              <w:rPr>
                                <w:rFonts w:ascii="Arial Unicode MS" w:eastAsia="Arial Unicode MS" w:hAnsi="Arial Unicode MS" w:cs="Arial Unicode MS"/>
                                <w:color w:val="1085B1"/>
                                <w:sz w:val="20"/>
                                <w:szCs w:val="20"/>
                              </w:rPr>
                              <w:t>GCMP Headquarters</w:t>
                            </w:r>
                          </w:p>
                          <w:p w:rsidR="00A11C31" w:rsidRPr="009C5157" w:rsidRDefault="00A11C31" w:rsidP="00A11C31">
                            <w:pPr>
                              <w:spacing w:line="260" w:lineRule="exact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1085B1"/>
                                <w:sz w:val="20"/>
                                <w:szCs w:val="20"/>
                              </w:rPr>
                            </w:pPr>
                            <w:r w:rsidRPr="009C5157">
                              <w:rPr>
                                <w:rFonts w:ascii="Arial Unicode MS" w:eastAsia="Arial Unicode MS" w:hAnsi="Arial Unicode MS" w:cs="Arial Unicode MS"/>
                                <w:color w:val="1085B1"/>
                                <w:sz w:val="20"/>
                                <w:szCs w:val="20"/>
                              </w:rPr>
                              <w:t xml:space="preserve">121 Lower </w:t>
                            </w:r>
                            <w:proofErr w:type="spellStart"/>
                            <w:r w:rsidRPr="009C5157">
                              <w:rPr>
                                <w:rFonts w:ascii="Arial Unicode MS" w:eastAsia="Arial Unicode MS" w:hAnsi="Arial Unicode MS" w:cs="Arial Unicode MS"/>
                                <w:color w:val="1085B1"/>
                                <w:sz w:val="20"/>
                                <w:szCs w:val="20"/>
                              </w:rPr>
                              <w:t>Baggot</w:t>
                            </w:r>
                            <w:proofErr w:type="spellEnd"/>
                            <w:r w:rsidRPr="009C5157">
                              <w:rPr>
                                <w:rFonts w:ascii="Arial Unicode MS" w:eastAsia="Arial Unicode MS" w:hAnsi="Arial Unicode MS" w:cs="Arial Unicode MS"/>
                                <w:color w:val="1085B1"/>
                                <w:sz w:val="20"/>
                                <w:szCs w:val="20"/>
                              </w:rPr>
                              <w:t xml:space="preserve"> Street</w:t>
                            </w:r>
                          </w:p>
                          <w:p w:rsidR="00A11C31" w:rsidRPr="009C5157" w:rsidRDefault="00A11C31" w:rsidP="00A11C31">
                            <w:pPr>
                              <w:spacing w:line="260" w:lineRule="exact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1085B1"/>
                                <w:sz w:val="20"/>
                                <w:szCs w:val="20"/>
                              </w:rPr>
                            </w:pPr>
                            <w:r w:rsidRPr="009C5157">
                              <w:rPr>
                                <w:rFonts w:ascii="Arial Unicode MS" w:eastAsia="Arial Unicode MS" w:hAnsi="Arial Unicode MS" w:cs="Arial Unicode MS"/>
                                <w:color w:val="1085B1"/>
                                <w:sz w:val="20"/>
                                <w:szCs w:val="20"/>
                              </w:rPr>
                              <w:t>Dublin</w:t>
                            </w:r>
                            <w:r w:rsidR="003B785F" w:rsidRPr="009C5157">
                              <w:rPr>
                                <w:rFonts w:ascii="Arial Unicode MS" w:eastAsia="Arial Unicode MS" w:hAnsi="Arial Unicode MS" w:cs="Arial Unicode MS"/>
                                <w:color w:val="1085B1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9C5157">
                              <w:rPr>
                                <w:rFonts w:ascii="Arial Unicode MS" w:eastAsia="Arial Unicode MS" w:hAnsi="Arial Unicode MS" w:cs="Arial Unicode MS"/>
                                <w:color w:val="1085B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B785F" w:rsidRPr="009C5157">
                              <w:rPr>
                                <w:rFonts w:ascii="Arial Unicode MS" w:eastAsia="Arial Unicode MS" w:hAnsi="Arial Unicode MS" w:cs="Arial Unicode MS"/>
                                <w:color w:val="1085B1"/>
                                <w:sz w:val="20"/>
                                <w:szCs w:val="20"/>
                              </w:rPr>
                              <w:t>D07 FD45,</w:t>
                            </w:r>
                            <w:r w:rsidR="004A2851" w:rsidRPr="009C5157">
                              <w:rPr>
                                <w:rFonts w:ascii="Arial Unicode MS" w:eastAsia="Arial Unicode MS" w:hAnsi="Arial Unicode MS" w:cs="Arial Unicode MS"/>
                                <w:color w:val="1085B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5157">
                              <w:rPr>
                                <w:rFonts w:ascii="Arial Unicode MS" w:eastAsia="Arial Unicode MS" w:hAnsi="Arial Unicode MS" w:cs="Arial Unicode MS"/>
                                <w:color w:val="1085B1"/>
                                <w:sz w:val="20"/>
                                <w:szCs w:val="20"/>
                              </w:rPr>
                              <w:t>Ireland</w:t>
                            </w:r>
                          </w:p>
                          <w:p w:rsidR="00A11C31" w:rsidRPr="009C5157" w:rsidRDefault="00A11C31" w:rsidP="00A11C31">
                            <w:pPr>
                              <w:spacing w:line="260" w:lineRule="exact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1085B1"/>
                                <w:sz w:val="22"/>
                                <w:szCs w:val="22"/>
                              </w:rPr>
                            </w:pPr>
                            <w:r w:rsidRPr="009C5157">
                              <w:rPr>
                                <w:rFonts w:ascii="Arial Unicode MS" w:eastAsia="Arial Unicode MS" w:hAnsi="Arial Unicode MS" w:cs="Arial Unicode MS"/>
                                <w:color w:val="1085B1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Pr="009C5157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1085B1"/>
                                <w:sz w:val="20"/>
                                <w:szCs w:val="20"/>
                              </w:rPr>
                              <w:t>www.globalcmp.net</w:t>
                            </w:r>
                          </w:p>
                          <w:p w:rsidR="00A11C31" w:rsidRPr="004A2851" w:rsidRDefault="00A11C31" w:rsidP="00A11C31">
                            <w:pPr>
                              <w:spacing w:line="260" w:lineRule="exact"/>
                              <w:rPr>
                                <w:rFonts w:ascii="Arial Unicode MS" w:eastAsia="Arial Unicode MS" w:hAnsi="Arial Unicode MS" w:cs="Arial Unicode MS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234pt;margin-top:-116.95pt;width:3in;height:1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91388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" filled="f" stroked="f">
                <v:textbox>
                  <w:txbxContent>
                    <w:p w14:paraId="0758661E" w14:textId="77777777" w:rsidR="00A11C31" w:rsidRPr="009C5157" w:rsidRDefault="00A11C31" w:rsidP="00A11C31">
                      <w:pPr>
                        <w:spacing w:line="260" w:lineRule="exact"/>
                        <w:jc w:val="right"/>
                        <w:rPr>
                          <w:rFonts w:ascii="Arial Unicode MS" w:eastAsia="Arial Unicode MS" w:hAnsi="Arial Unicode MS" w:cs="Arial Unicode MS"/>
                          <w:b/>
                          <w:color w:val="1085B1"/>
                          <w:sz w:val="22"/>
                          <w:szCs w:val="22"/>
                        </w:rPr>
                      </w:pPr>
                      <w:r w:rsidRPr="009C5157">
                        <w:rPr>
                          <w:rFonts w:ascii="Arial Unicode MS" w:eastAsia="Arial Unicode MS" w:hAnsi="Arial Unicode MS" w:cs="Arial Unicode MS"/>
                          <w:b/>
                          <w:color w:val="1085B1"/>
                          <w:sz w:val="22"/>
                          <w:szCs w:val="22"/>
                        </w:rPr>
                        <w:t>Global Certification Centre of</w:t>
                      </w:r>
                    </w:p>
                    <w:p w14:paraId="65524B03" w14:textId="77777777" w:rsidR="00A11C31" w:rsidRPr="009C5157" w:rsidRDefault="00A11C31" w:rsidP="00A11C31">
                      <w:pPr>
                        <w:spacing w:line="260" w:lineRule="exact"/>
                        <w:jc w:val="right"/>
                        <w:rPr>
                          <w:rFonts w:ascii="Arial Unicode MS" w:eastAsia="Arial Unicode MS" w:hAnsi="Arial Unicode MS" w:cs="Arial Unicode MS"/>
                          <w:b/>
                          <w:color w:val="1085B1"/>
                          <w:sz w:val="22"/>
                          <w:szCs w:val="22"/>
                        </w:rPr>
                      </w:pPr>
                      <w:r w:rsidRPr="009C5157">
                        <w:rPr>
                          <w:rFonts w:ascii="Arial Unicode MS" w:eastAsia="Arial Unicode MS" w:hAnsi="Arial Unicode MS" w:cs="Arial Unicode MS"/>
                          <w:b/>
                          <w:color w:val="1085B1"/>
                          <w:sz w:val="22"/>
                          <w:szCs w:val="22"/>
                        </w:rPr>
                        <w:t>Credit Management Practitioners</w:t>
                      </w:r>
                    </w:p>
                    <w:p w14:paraId="60AFB4E0" w14:textId="77777777" w:rsidR="004A2851" w:rsidRPr="009C5157" w:rsidRDefault="004A2851" w:rsidP="00A11C31">
                      <w:pPr>
                        <w:spacing w:line="260" w:lineRule="exact"/>
                        <w:jc w:val="right"/>
                        <w:rPr>
                          <w:rFonts w:ascii="Arial Unicode MS" w:eastAsia="Arial Unicode MS" w:hAnsi="Arial Unicode MS" w:cs="Arial Unicode MS"/>
                          <w:color w:val="1085B1"/>
                          <w:sz w:val="20"/>
                          <w:szCs w:val="20"/>
                        </w:rPr>
                      </w:pPr>
                    </w:p>
                    <w:p w14:paraId="2114A22F" w14:textId="77777777" w:rsidR="00A11C31" w:rsidRPr="009C5157" w:rsidRDefault="00A11C31" w:rsidP="00A11C31">
                      <w:pPr>
                        <w:spacing w:line="260" w:lineRule="exact"/>
                        <w:jc w:val="right"/>
                        <w:rPr>
                          <w:rFonts w:ascii="Arial Unicode MS" w:eastAsia="Arial Unicode MS" w:hAnsi="Arial Unicode MS" w:cs="Arial Unicode MS"/>
                          <w:color w:val="1085B1"/>
                          <w:sz w:val="20"/>
                          <w:szCs w:val="20"/>
                        </w:rPr>
                      </w:pPr>
                      <w:r w:rsidRPr="009C5157">
                        <w:rPr>
                          <w:rFonts w:ascii="Arial Unicode MS" w:eastAsia="Arial Unicode MS" w:hAnsi="Arial Unicode MS" w:cs="Arial Unicode MS"/>
                          <w:color w:val="1085B1"/>
                          <w:sz w:val="20"/>
                          <w:szCs w:val="20"/>
                        </w:rPr>
                        <w:t>GCMP Headquarters</w:t>
                      </w:r>
                    </w:p>
                    <w:p w14:paraId="2F9EB4B9" w14:textId="77777777" w:rsidR="00A11C31" w:rsidRPr="009C5157" w:rsidRDefault="00A11C31" w:rsidP="00A11C31">
                      <w:pPr>
                        <w:spacing w:line="260" w:lineRule="exact"/>
                        <w:jc w:val="right"/>
                        <w:rPr>
                          <w:rFonts w:ascii="Arial Unicode MS" w:eastAsia="Arial Unicode MS" w:hAnsi="Arial Unicode MS" w:cs="Arial Unicode MS"/>
                          <w:color w:val="1085B1"/>
                          <w:sz w:val="20"/>
                          <w:szCs w:val="20"/>
                        </w:rPr>
                      </w:pPr>
                      <w:r w:rsidRPr="009C5157">
                        <w:rPr>
                          <w:rFonts w:ascii="Arial Unicode MS" w:eastAsia="Arial Unicode MS" w:hAnsi="Arial Unicode MS" w:cs="Arial Unicode MS"/>
                          <w:color w:val="1085B1"/>
                          <w:sz w:val="20"/>
                          <w:szCs w:val="20"/>
                        </w:rPr>
                        <w:t xml:space="preserve">121 Lower </w:t>
                      </w:r>
                      <w:proofErr w:type="spellStart"/>
                      <w:r w:rsidRPr="009C5157">
                        <w:rPr>
                          <w:rFonts w:ascii="Arial Unicode MS" w:eastAsia="Arial Unicode MS" w:hAnsi="Arial Unicode MS" w:cs="Arial Unicode MS"/>
                          <w:color w:val="1085B1"/>
                          <w:sz w:val="20"/>
                          <w:szCs w:val="20"/>
                        </w:rPr>
                        <w:t>Baggot</w:t>
                      </w:r>
                      <w:proofErr w:type="spellEnd"/>
                      <w:r w:rsidRPr="009C5157">
                        <w:rPr>
                          <w:rFonts w:ascii="Arial Unicode MS" w:eastAsia="Arial Unicode MS" w:hAnsi="Arial Unicode MS" w:cs="Arial Unicode MS"/>
                          <w:color w:val="1085B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C5157">
                        <w:rPr>
                          <w:rFonts w:ascii="Arial Unicode MS" w:eastAsia="Arial Unicode MS" w:hAnsi="Arial Unicode MS" w:cs="Arial Unicode MS"/>
                          <w:color w:val="1085B1"/>
                          <w:sz w:val="20"/>
                          <w:szCs w:val="20"/>
                        </w:rPr>
                        <w:t>Street</w:t>
                      </w:r>
                      <w:proofErr w:type="gramEnd"/>
                    </w:p>
                    <w:p w14:paraId="7687FA44" w14:textId="7F8808EF" w:rsidR="00A11C31" w:rsidRPr="009C5157" w:rsidRDefault="00A11C31" w:rsidP="00A11C31">
                      <w:pPr>
                        <w:spacing w:line="260" w:lineRule="exact"/>
                        <w:jc w:val="right"/>
                        <w:rPr>
                          <w:rFonts w:ascii="Arial Unicode MS" w:eastAsia="Arial Unicode MS" w:hAnsi="Arial Unicode MS" w:cs="Arial Unicode MS"/>
                          <w:color w:val="1085B1"/>
                          <w:sz w:val="20"/>
                          <w:szCs w:val="20"/>
                        </w:rPr>
                      </w:pPr>
                      <w:r w:rsidRPr="009C5157">
                        <w:rPr>
                          <w:rFonts w:ascii="Arial Unicode MS" w:eastAsia="Arial Unicode MS" w:hAnsi="Arial Unicode MS" w:cs="Arial Unicode MS"/>
                          <w:color w:val="1085B1"/>
                          <w:sz w:val="20"/>
                          <w:szCs w:val="20"/>
                        </w:rPr>
                        <w:t>Dublin</w:t>
                      </w:r>
                      <w:r w:rsidR="003B785F" w:rsidRPr="009C5157">
                        <w:rPr>
                          <w:rFonts w:ascii="Arial Unicode MS" w:eastAsia="Arial Unicode MS" w:hAnsi="Arial Unicode MS" w:cs="Arial Unicode MS"/>
                          <w:color w:val="1085B1"/>
                          <w:sz w:val="20"/>
                          <w:szCs w:val="20"/>
                        </w:rPr>
                        <w:t xml:space="preserve"> 2</w:t>
                      </w:r>
                      <w:r w:rsidRPr="009C5157">
                        <w:rPr>
                          <w:rFonts w:ascii="Arial Unicode MS" w:eastAsia="Arial Unicode MS" w:hAnsi="Arial Unicode MS" w:cs="Arial Unicode MS"/>
                          <w:color w:val="1085B1"/>
                          <w:sz w:val="20"/>
                          <w:szCs w:val="20"/>
                        </w:rPr>
                        <w:t xml:space="preserve">, </w:t>
                      </w:r>
                      <w:r w:rsidR="003B785F" w:rsidRPr="009C5157">
                        <w:rPr>
                          <w:rFonts w:ascii="Arial Unicode MS" w:eastAsia="Arial Unicode MS" w:hAnsi="Arial Unicode MS" w:cs="Arial Unicode MS"/>
                          <w:color w:val="1085B1"/>
                          <w:sz w:val="20"/>
                          <w:szCs w:val="20"/>
                        </w:rPr>
                        <w:t>D07 FD45,</w:t>
                      </w:r>
                      <w:r w:rsidR="004A2851" w:rsidRPr="009C5157">
                        <w:rPr>
                          <w:rFonts w:ascii="Arial Unicode MS" w:eastAsia="Arial Unicode MS" w:hAnsi="Arial Unicode MS" w:cs="Arial Unicode MS"/>
                          <w:color w:val="1085B1"/>
                          <w:sz w:val="20"/>
                          <w:szCs w:val="20"/>
                        </w:rPr>
                        <w:t xml:space="preserve"> </w:t>
                      </w:r>
                      <w:r w:rsidRPr="009C5157">
                        <w:rPr>
                          <w:rFonts w:ascii="Arial Unicode MS" w:eastAsia="Arial Unicode MS" w:hAnsi="Arial Unicode MS" w:cs="Arial Unicode MS"/>
                          <w:color w:val="1085B1"/>
                          <w:sz w:val="20"/>
                          <w:szCs w:val="20"/>
                        </w:rPr>
                        <w:t>Ireland</w:t>
                      </w:r>
                    </w:p>
                    <w:p w14:paraId="5998F378" w14:textId="77777777" w:rsidR="00A11C31" w:rsidRPr="009C5157" w:rsidRDefault="00A11C31" w:rsidP="00A11C31">
                      <w:pPr>
                        <w:spacing w:line="260" w:lineRule="exact"/>
                        <w:jc w:val="right"/>
                        <w:rPr>
                          <w:rFonts w:ascii="Arial Unicode MS" w:eastAsia="Arial Unicode MS" w:hAnsi="Arial Unicode MS" w:cs="Arial Unicode MS"/>
                          <w:b/>
                          <w:color w:val="1085B1"/>
                          <w:sz w:val="22"/>
                          <w:szCs w:val="22"/>
                        </w:rPr>
                      </w:pPr>
                      <w:r w:rsidRPr="009C5157">
                        <w:rPr>
                          <w:rFonts w:ascii="Arial Unicode MS" w:eastAsia="Arial Unicode MS" w:hAnsi="Arial Unicode MS" w:cs="Arial Unicode MS"/>
                          <w:color w:val="1085B1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Pr="009C5157">
                        <w:rPr>
                          <w:rFonts w:ascii="Arial Unicode MS" w:eastAsia="Arial Unicode MS" w:hAnsi="Arial Unicode MS" w:cs="Arial Unicode MS"/>
                          <w:b/>
                          <w:color w:val="1085B1"/>
                          <w:sz w:val="20"/>
                          <w:szCs w:val="20"/>
                        </w:rPr>
                        <w:t>www.globalcmp.net</w:t>
                      </w:r>
                    </w:p>
                    <w:p w14:paraId="5BC12AAB" w14:textId="77777777" w:rsidR="00A11C31" w:rsidRPr="004A2851" w:rsidRDefault="00A11C31" w:rsidP="00A11C31">
                      <w:pPr>
                        <w:spacing w:line="260" w:lineRule="exact"/>
                        <w:rPr>
                          <w:rFonts w:ascii="Arial Unicode MS" w:eastAsia="Arial Unicode MS" w:hAnsi="Arial Unicode MS" w:cs="Arial Unicode MS"/>
                          <w:color w:val="00009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2851" w:rsidRDefault="004A2851" w:rsidP="00163BCB">
      <w:pPr>
        <w:rPr>
          <w:rFonts w:asciiTheme="majorHAnsi" w:eastAsia="Arial Unicode MS" w:hAnsiTheme="majorHAnsi" w:cs="Myriad Arabic"/>
        </w:rPr>
      </w:pPr>
    </w:p>
    <w:p w:rsidR="00163BCB" w:rsidRPr="000929B7" w:rsidRDefault="00E11382" w:rsidP="007F3831">
      <w:pPr>
        <w:ind w:left="-567"/>
        <w:rPr>
          <w:rFonts w:asciiTheme="majorHAnsi" w:eastAsia="Arial Unicode MS" w:hAnsiTheme="majorHAnsi" w:cs="Myriad Arabic"/>
        </w:rPr>
      </w:pPr>
      <w:r w:rsidRPr="000929B7">
        <w:rPr>
          <w:rFonts w:asciiTheme="majorHAnsi" w:eastAsia="Arial Unicode MS" w:hAnsiTheme="majorHAnsi" w:cs="Myriad Arabic"/>
        </w:rPr>
        <w:t xml:space="preserve">Dear </w:t>
      </w:r>
      <w:r w:rsidR="008D1A66" w:rsidRPr="000929B7">
        <w:rPr>
          <w:rFonts w:asciiTheme="majorHAnsi" w:eastAsia="Arial Unicode MS" w:hAnsiTheme="majorHAnsi" w:cs="Myriad Arabic"/>
        </w:rPr>
        <w:t>Credit Practitioner</w:t>
      </w:r>
      <w:r w:rsidR="008B1B37" w:rsidRPr="000929B7">
        <w:rPr>
          <w:rFonts w:asciiTheme="majorHAnsi" w:eastAsia="Arial Unicode MS" w:hAnsiTheme="majorHAnsi" w:cs="Myriad Arabic"/>
        </w:rPr>
        <w:t>,</w:t>
      </w:r>
    </w:p>
    <w:p w:rsidR="00163BCB" w:rsidRPr="000929B7" w:rsidRDefault="00163BCB" w:rsidP="007F3831">
      <w:pPr>
        <w:ind w:left="-567"/>
        <w:rPr>
          <w:rFonts w:asciiTheme="majorHAnsi" w:eastAsia="Arial Unicode MS" w:hAnsiTheme="majorHAnsi" w:cs="Myriad Arabic"/>
        </w:rPr>
      </w:pPr>
    </w:p>
    <w:p w:rsidR="008D1A66" w:rsidRPr="000929B7" w:rsidRDefault="008D1A66" w:rsidP="007F3831">
      <w:pPr>
        <w:spacing w:line="300" w:lineRule="exact"/>
        <w:ind w:left="-567"/>
        <w:jc w:val="both"/>
        <w:rPr>
          <w:rFonts w:asciiTheme="majorHAnsi" w:eastAsia="Arial Unicode MS" w:hAnsiTheme="majorHAnsi" w:cs="Myriad Arabic"/>
        </w:rPr>
      </w:pPr>
      <w:r w:rsidRPr="000929B7">
        <w:rPr>
          <w:rFonts w:asciiTheme="majorHAnsi" w:eastAsia="Arial Unicode MS" w:hAnsiTheme="majorHAnsi" w:cs="Myriad Arabic"/>
        </w:rPr>
        <w:t xml:space="preserve">Imagine a </w:t>
      </w:r>
      <w:r w:rsidR="00973341">
        <w:rPr>
          <w:rFonts w:asciiTheme="majorHAnsi" w:eastAsia="Arial Unicode MS" w:hAnsiTheme="majorHAnsi" w:cs="Myriad Arabic"/>
        </w:rPr>
        <w:t>g</w:t>
      </w:r>
      <w:r w:rsidRPr="000929B7">
        <w:rPr>
          <w:rFonts w:asciiTheme="majorHAnsi" w:eastAsia="Arial Unicode MS" w:hAnsiTheme="majorHAnsi" w:cs="Myriad Arabic"/>
        </w:rPr>
        <w:t xml:space="preserve">lobally recognised </w:t>
      </w:r>
      <w:r w:rsidRPr="000929B7">
        <w:rPr>
          <w:rFonts w:asciiTheme="majorHAnsi" w:eastAsia="Arial Unicode MS" w:hAnsiTheme="majorHAnsi" w:cs="Myriad Arabic"/>
          <w:b/>
          <w:color w:val="970000"/>
        </w:rPr>
        <w:t>CMP</w:t>
      </w:r>
      <w:r w:rsidRPr="000929B7">
        <w:rPr>
          <w:rFonts w:asciiTheme="majorHAnsi" w:eastAsia="Arial Unicode MS" w:hAnsiTheme="majorHAnsi" w:cs="Myriad Arabic"/>
        </w:rPr>
        <w:t xml:space="preserve"> designation behind your name.</w:t>
      </w:r>
    </w:p>
    <w:p w:rsidR="008D1A66" w:rsidRPr="009C5157" w:rsidRDefault="008D1A66" w:rsidP="007F3831">
      <w:pPr>
        <w:spacing w:line="300" w:lineRule="exact"/>
        <w:ind w:left="-567"/>
        <w:jc w:val="both"/>
        <w:rPr>
          <w:rFonts w:asciiTheme="majorHAnsi" w:eastAsia="Arial Unicode MS" w:hAnsiTheme="majorHAnsi" w:cs="Myriad Arabic"/>
          <w:color w:val="1085B1"/>
        </w:rPr>
      </w:pPr>
    </w:p>
    <w:p w:rsidR="000929B7" w:rsidRPr="009C5157" w:rsidRDefault="000929B7" w:rsidP="007F3831">
      <w:pPr>
        <w:spacing w:line="300" w:lineRule="exact"/>
        <w:ind w:left="-567"/>
        <w:jc w:val="both"/>
        <w:rPr>
          <w:rFonts w:asciiTheme="majorHAnsi" w:eastAsia="Arial Unicode MS" w:hAnsiTheme="majorHAnsi" w:cs="Myriad Arabic"/>
          <w:b/>
          <w:color w:val="1085B1"/>
        </w:rPr>
      </w:pPr>
      <w:r w:rsidRPr="009C5157">
        <w:rPr>
          <w:rFonts w:asciiTheme="majorHAnsi" w:eastAsia="Arial Unicode MS" w:hAnsiTheme="majorHAnsi" w:cs="Myriad Arabic"/>
          <w:b/>
          <w:color w:val="1085B1"/>
        </w:rPr>
        <w:t>The History</w:t>
      </w:r>
    </w:p>
    <w:p w:rsidR="000929B7" w:rsidRPr="000929B7" w:rsidRDefault="000929B7" w:rsidP="007F3831">
      <w:pPr>
        <w:spacing w:line="300" w:lineRule="exact"/>
        <w:ind w:left="-567"/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163BCB" w:rsidP="007F3831">
      <w:pPr>
        <w:spacing w:line="300" w:lineRule="exact"/>
        <w:ind w:left="-567"/>
        <w:jc w:val="both"/>
        <w:rPr>
          <w:rFonts w:asciiTheme="majorHAnsi" w:eastAsia="Arial Unicode MS" w:hAnsiTheme="majorHAnsi" w:cs="Myriad Arabic"/>
        </w:rPr>
      </w:pPr>
      <w:r w:rsidRPr="000929B7">
        <w:rPr>
          <w:rFonts w:asciiTheme="majorHAnsi" w:eastAsia="Arial Unicode MS" w:hAnsiTheme="majorHAnsi" w:cs="Myriad Arabic"/>
        </w:rPr>
        <w:t xml:space="preserve">In </w:t>
      </w:r>
      <w:r w:rsidR="008D1A66" w:rsidRPr="000929B7">
        <w:rPr>
          <w:rFonts w:asciiTheme="majorHAnsi" w:eastAsia="Arial Unicode MS" w:hAnsiTheme="majorHAnsi" w:cs="Myriad Arabic"/>
        </w:rPr>
        <w:t>June of 2016 a group of senior Credit P</w:t>
      </w:r>
      <w:r w:rsidRPr="000929B7">
        <w:rPr>
          <w:rFonts w:asciiTheme="majorHAnsi" w:eastAsia="Arial Unicode MS" w:hAnsiTheme="majorHAnsi" w:cs="Myriad Arabic"/>
        </w:rPr>
        <w:t>rofessionals met at the Wor</w:t>
      </w:r>
      <w:r w:rsidR="008D1A66" w:rsidRPr="000929B7">
        <w:rPr>
          <w:rFonts w:asciiTheme="majorHAnsi" w:eastAsia="Arial Unicode MS" w:hAnsiTheme="majorHAnsi" w:cs="Myriad Arabic"/>
        </w:rPr>
        <w:t>ld Credit Congress in Bucharest</w:t>
      </w:r>
      <w:r w:rsidRPr="000929B7">
        <w:rPr>
          <w:rFonts w:asciiTheme="majorHAnsi" w:eastAsia="Arial Unicode MS" w:hAnsiTheme="majorHAnsi" w:cs="Myriad Arabic"/>
        </w:rPr>
        <w:t xml:space="preserve"> Romania</w:t>
      </w:r>
      <w:r w:rsidR="008D1A66" w:rsidRPr="000929B7">
        <w:rPr>
          <w:rFonts w:asciiTheme="majorHAnsi" w:eastAsia="Arial Unicode MS" w:hAnsiTheme="majorHAnsi" w:cs="Myriad Arabic"/>
        </w:rPr>
        <w:t xml:space="preserve">. They acknowledged that no </w:t>
      </w:r>
      <w:r w:rsidRPr="000929B7">
        <w:rPr>
          <w:rFonts w:asciiTheme="majorHAnsi" w:eastAsia="Arial Unicode MS" w:hAnsiTheme="majorHAnsi" w:cs="Myriad Arabic"/>
        </w:rPr>
        <w:t>methodology</w:t>
      </w:r>
      <w:r w:rsidR="008D1A66" w:rsidRPr="000929B7">
        <w:rPr>
          <w:rFonts w:asciiTheme="majorHAnsi" w:eastAsia="Arial Unicode MS" w:hAnsiTheme="majorHAnsi" w:cs="Myriad Arabic"/>
        </w:rPr>
        <w:t xml:space="preserve"> exists</w:t>
      </w:r>
      <w:r w:rsidR="008D1A66">
        <w:rPr>
          <w:rFonts w:asciiTheme="majorHAnsi" w:eastAsia="Arial Unicode MS" w:hAnsiTheme="majorHAnsi" w:cs="Myriad Arabic"/>
        </w:rPr>
        <w:t xml:space="preserve"> </w:t>
      </w:r>
      <w:r w:rsidR="00F1764F" w:rsidRPr="00947541">
        <w:rPr>
          <w:rFonts w:asciiTheme="majorHAnsi" w:eastAsia="Arial Unicode MS" w:hAnsiTheme="majorHAnsi" w:cs="Myriad Arabic"/>
        </w:rPr>
        <w:t xml:space="preserve">whereby </w:t>
      </w:r>
      <w:r w:rsidR="008D1A66">
        <w:rPr>
          <w:rFonts w:asciiTheme="majorHAnsi" w:eastAsia="Arial Unicode MS" w:hAnsiTheme="majorHAnsi" w:cs="Myriad Arabic"/>
        </w:rPr>
        <w:t>Credit Practitioners</w:t>
      </w:r>
      <w:r w:rsidRPr="00947541">
        <w:rPr>
          <w:rFonts w:asciiTheme="majorHAnsi" w:eastAsia="Arial Unicode MS" w:hAnsiTheme="majorHAnsi" w:cs="Myriad Arabic"/>
        </w:rPr>
        <w:t xml:space="preserve"> </w:t>
      </w:r>
      <w:r w:rsidR="008D1A66">
        <w:rPr>
          <w:rFonts w:asciiTheme="majorHAnsi" w:eastAsia="Arial Unicode MS" w:hAnsiTheme="majorHAnsi" w:cs="Myriad Arabic"/>
        </w:rPr>
        <w:t>can</w:t>
      </w:r>
      <w:r w:rsidR="008D1A66" w:rsidRPr="00947541">
        <w:rPr>
          <w:rFonts w:asciiTheme="majorHAnsi" w:eastAsia="Arial Unicode MS" w:hAnsiTheme="majorHAnsi" w:cs="Myriad Arabic"/>
        </w:rPr>
        <w:t xml:space="preserve"> </w:t>
      </w:r>
      <w:r w:rsidR="008D1A66">
        <w:rPr>
          <w:rFonts w:asciiTheme="majorHAnsi" w:eastAsia="Arial Unicode MS" w:hAnsiTheme="majorHAnsi" w:cs="Myriad Arabic"/>
        </w:rPr>
        <w:t>obtain recognition for their Practical Experience to advance</w:t>
      </w:r>
      <w:r w:rsidR="008D1A66" w:rsidRPr="00947541">
        <w:rPr>
          <w:rFonts w:asciiTheme="majorHAnsi" w:eastAsia="Arial Unicode MS" w:hAnsiTheme="majorHAnsi" w:cs="Myriad Arabic"/>
        </w:rPr>
        <w:t xml:space="preserve"> </w:t>
      </w:r>
      <w:r w:rsidR="008D1A66">
        <w:rPr>
          <w:rFonts w:asciiTheme="majorHAnsi" w:eastAsia="Arial Unicode MS" w:hAnsiTheme="majorHAnsi" w:cs="Myriad Arabic"/>
        </w:rPr>
        <w:t>their careers in Credit Management.</w:t>
      </w:r>
      <w:r w:rsidRPr="00947541">
        <w:rPr>
          <w:rFonts w:asciiTheme="majorHAnsi" w:eastAsia="Arial Unicode MS" w:hAnsiTheme="majorHAnsi" w:cs="Myriad Arabic"/>
        </w:rPr>
        <w:t xml:space="preserve"> It was determined that the best vehicl</w:t>
      </w:r>
      <w:r w:rsidR="00F1764F" w:rsidRPr="00947541">
        <w:rPr>
          <w:rFonts w:asciiTheme="majorHAnsi" w:eastAsia="Arial Unicode MS" w:hAnsiTheme="majorHAnsi" w:cs="Myriad Arabic"/>
        </w:rPr>
        <w:t xml:space="preserve">e </w:t>
      </w:r>
      <w:r w:rsidR="008D1A66">
        <w:rPr>
          <w:rFonts w:asciiTheme="majorHAnsi" w:eastAsia="Arial Unicode MS" w:hAnsiTheme="majorHAnsi" w:cs="Myriad Arabic"/>
        </w:rPr>
        <w:t xml:space="preserve">to </w:t>
      </w:r>
      <w:r w:rsidR="00BB5DD2">
        <w:rPr>
          <w:rFonts w:asciiTheme="majorHAnsi" w:eastAsia="Arial Unicode MS" w:hAnsiTheme="majorHAnsi" w:cs="Myriad Arabic"/>
        </w:rPr>
        <w:t>implement such a methodology</w:t>
      </w:r>
      <w:r w:rsidR="008D1A66">
        <w:rPr>
          <w:rFonts w:asciiTheme="majorHAnsi" w:eastAsia="Arial Unicode MS" w:hAnsiTheme="majorHAnsi" w:cs="Myriad Arabic"/>
        </w:rPr>
        <w:t xml:space="preserve"> </w:t>
      </w:r>
      <w:r w:rsidR="00F1764F" w:rsidRPr="00947541">
        <w:rPr>
          <w:rFonts w:asciiTheme="majorHAnsi" w:eastAsia="Arial Unicode MS" w:hAnsiTheme="majorHAnsi" w:cs="Myriad Arabic"/>
        </w:rPr>
        <w:t xml:space="preserve">would be an online process </w:t>
      </w:r>
      <w:r w:rsidR="00BB5DD2">
        <w:rPr>
          <w:rFonts w:asciiTheme="majorHAnsi" w:eastAsia="Arial Unicode MS" w:hAnsiTheme="majorHAnsi" w:cs="Myriad Arabic"/>
        </w:rPr>
        <w:t>to verify</w:t>
      </w:r>
      <w:r w:rsidR="008D1A66">
        <w:rPr>
          <w:rFonts w:asciiTheme="majorHAnsi" w:eastAsia="Arial Unicode MS" w:hAnsiTheme="majorHAnsi" w:cs="Myriad Arabic"/>
        </w:rPr>
        <w:t xml:space="preserve"> an</w:t>
      </w:r>
      <w:r w:rsidR="00BB5DD2">
        <w:rPr>
          <w:rFonts w:asciiTheme="majorHAnsi" w:eastAsia="Arial Unicode MS" w:hAnsiTheme="majorHAnsi" w:cs="Myriad Arabic"/>
        </w:rPr>
        <w:t>d test</w:t>
      </w:r>
      <w:r w:rsidRPr="00947541">
        <w:rPr>
          <w:rFonts w:asciiTheme="majorHAnsi" w:eastAsia="Arial Unicode MS" w:hAnsiTheme="majorHAnsi" w:cs="Myriad Arabic"/>
        </w:rPr>
        <w:t xml:space="preserve"> the credit and coll</w:t>
      </w:r>
      <w:r w:rsidR="008D1A66">
        <w:rPr>
          <w:rFonts w:asciiTheme="majorHAnsi" w:eastAsia="Arial Unicode MS" w:hAnsiTheme="majorHAnsi" w:cs="Myriad Arabic"/>
        </w:rPr>
        <w:t xml:space="preserve">ections practical knowledge and </w:t>
      </w:r>
      <w:r w:rsidR="00BB5DD2">
        <w:rPr>
          <w:rFonts w:asciiTheme="majorHAnsi" w:eastAsia="Arial Unicode MS" w:hAnsiTheme="majorHAnsi" w:cs="Myriad Arabic"/>
        </w:rPr>
        <w:t>employment history as</w:t>
      </w:r>
      <w:r w:rsidR="008D1A66">
        <w:rPr>
          <w:rFonts w:asciiTheme="majorHAnsi" w:eastAsia="Arial Unicode MS" w:hAnsiTheme="majorHAnsi" w:cs="Myriad Arabic"/>
        </w:rPr>
        <w:t xml:space="preserve"> a Credit Practitioner. On complet</w:t>
      </w:r>
      <w:r w:rsidR="00BB5DD2">
        <w:rPr>
          <w:rFonts w:asciiTheme="majorHAnsi" w:eastAsia="Arial Unicode MS" w:hAnsiTheme="majorHAnsi" w:cs="Myriad Arabic"/>
        </w:rPr>
        <w:t>ion of this</w:t>
      </w:r>
      <w:r w:rsidR="008D1A66">
        <w:rPr>
          <w:rFonts w:asciiTheme="majorHAnsi" w:eastAsia="Arial Unicode MS" w:hAnsiTheme="majorHAnsi" w:cs="Myriad Arabic"/>
        </w:rPr>
        <w:t xml:space="preserve">, a record of the outcome would be enrolled on a global database. To enable this process </w:t>
      </w:r>
      <w:r w:rsidRPr="00947541">
        <w:rPr>
          <w:rFonts w:asciiTheme="majorHAnsi" w:eastAsia="Arial Unicode MS" w:hAnsiTheme="majorHAnsi" w:cs="Myriad Arabic"/>
        </w:rPr>
        <w:t xml:space="preserve">the Global Certification Centre of Credit Management Practitioners </w:t>
      </w:r>
      <w:r w:rsidRPr="009C5157">
        <w:rPr>
          <w:rFonts w:asciiTheme="majorHAnsi" w:eastAsia="Arial Unicode MS" w:hAnsiTheme="majorHAnsi" w:cs="Myriad Arabic"/>
          <w:b/>
          <w:color w:val="1085B1"/>
        </w:rPr>
        <w:t>(GCMP)</w:t>
      </w:r>
      <w:r w:rsidRPr="00994E27">
        <w:rPr>
          <w:rFonts w:asciiTheme="majorHAnsi" w:eastAsia="Arial Unicode MS" w:hAnsiTheme="majorHAnsi" w:cs="Myriad Arabic"/>
          <w:b/>
          <w:color w:val="0B98CC"/>
        </w:rPr>
        <w:t xml:space="preserve"> </w:t>
      </w:r>
      <w:r w:rsidRPr="00947541">
        <w:rPr>
          <w:rFonts w:asciiTheme="majorHAnsi" w:eastAsia="Arial Unicode MS" w:hAnsiTheme="majorHAnsi" w:cs="Myriad Arabic"/>
        </w:rPr>
        <w:t>was established.</w:t>
      </w:r>
    </w:p>
    <w:p w:rsidR="00163BCB" w:rsidRPr="00947541" w:rsidRDefault="00163BCB" w:rsidP="007F3831">
      <w:pPr>
        <w:ind w:left="-567"/>
        <w:jc w:val="both"/>
        <w:rPr>
          <w:rFonts w:asciiTheme="majorHAnsi" w:eastAsia="Arial Unicode MS" w:hAnsiTheme="majorHAnsi" w:cs="Myriad Arabic"/>
        </w:rPr>
      </w:pPr>
    </w:p>
    <w:p w:rsidR="000929B7" w:rsidRPr="009C5157" w:rsidRDefault="000929B7" w:rsidP="007F3831">
      <w:pPr>
        <w:ind w:left="-567"/>
        <w:jc w:val="both"/>
        <w:rPr>
          <w:rFonts w:asciiTheme="majorHAnsi" w:eastAsia="Arial Unicode MS" w:hAnsiTheme="majorHAnsi" w:cs="Myriad Arabic"/>
          <w:color w:val="1085B1"/>
        </w:rPr>
      </w:pPr>
      <w:r w:rsidRPr="009C5157">
        <w:rPr>
          <w:rFonts w:asciiTheme="majorHAnsi" w:eastAsia="Arial Unicode MS" w:hAnsiTheme="majorHAnsi" w:cs="Myriad Arabic"/>
          <w:b/>
          <w:color w:val="1085B1"/>
        </w:rPr>
        <w:t>The Objectives of GCMP</w:t>
      </w:r>
    </w:p>
    <w:p w:rsidR="00F1764F" w:rsidRPr="00947541" w:rsidRDefault="00F1764F" w:rsidP="007F3831">
      <w:pPr>
        <w:ind w:left="-567"/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0929B7" w:rsidP="007F3831">
      <w:pPr>
        <w:pStyle w:val="ListParagraph"/>
        <w:numPr>
          <w:ilvl w:val="0"/>
          <w:numId w:val="12"/>
        </w:numPr>
        <w:ind w:left="-142" w:hanging="425"/>
        <w:jc w:val="both"/>
        <w:rPr>
          <w:rFonts w:asciiTheme="majorHAnsi" w:eastAsia="Arial Unicode MS" w:hAnsiTheme="majorHAnsi" w:cs="Myriad Arabic"/>
        </w:rPr>
      </w:pPr>
      <w:r>
        <w:rPr>
          <w:rFonts w:asciiTheme="majorHAnsi" w:eastAsia="Arial Unicode MS" w:hAnsiTheme="majorHAnsi" w:cs="Myriad Arabic"/>
        </w:rPr>
        <w:t>To e</w:t>
      </w:r>
      <w:r w:rsidR="00163BCB" w:rsidRPr="00947541">
        <w:rPr>
          <w:rFonts w:asciiTheme="majorHAnsi" w:eastAsia="Arial Unicode MS" w:hAnsiTheme="majorHAnsi" w:cs="Myriad Arabic"/>
        </w:rPr>
        <w:t>stablish the basis for confirming a basic core of knowledge, based upon work experience in Credit Management.</w:t>
      </w:r>
    </w:p>
    <w:p w:rsidR="00163BCB" w:rsidRPr="007F3831" w:rsidRDefault="000929B7" w:rsidP="007F3831">
      <w:pPr>
        <w:pStyle w:val="ListParagraph"/>
        <w:numPr>
          <w:ilvl w:val="0"/>
          <w:numId w:val="12"/>
        </w:numPr>
        <w:ind w:left="-142" w:hanging="425"/>
        <w:jc w:val="both"/>
        <w:rPr>
          <w:rFonts w:asciiTheme="majorHAnsi" w:eastAsia="Arial Unicode MS" w:hAnsiTheme="majorHAnsi" w:cs="Myriad Arabic"/>
        </w:rPr>
      </w:pPr>
      <w:r w:rsidRPr="007F3831">
        <w:rPr>
          <w:rFonts w:asciiTheme="majorHAnsi" w:eastAsia="Arial Unicode MS" w:hAnsiTheme="majorHAnsi" w:cs="Myriad Arabic"/>
        </w:rPr>
        <w:t>To p</w:t>
      </w:r>
      <w:r w:rsidR="00163BCB" w:rsidRPr="007F3831">
        <w:rPr>
          <w:rFonts w:asciiTheme="majorHAnsi" w:eastAsia="Arial Unicode MS" w:hAnsiTheme="majorHAnsi" w:cs="Myriad Arabic"/>
        </w:rPr>
        <w:t>rovide Practitioners, possessing experience in Credit Management, with a process to demonstrate it and be recognised.</w:t>
      </w:r>
    </w:p>
    <w:p w:rsidR="00163BCB" w:rsidRPr="007F3831" w:rsidRDefault="000929B7" w:rsidP="007F3831">
      <w:pPr>
        <w:pStyle w:val="ListParagraph"/>
        <w:numPr>
          <w:ilvl w:val="0"/>
          <w:numId w:val="12"/>
        </w:numPr>
        <w:ind w:left="-142" w:hanging="425"/>
        <w:jc w:val="both"/>
        <w:rPr>
          <w:rFonts w:asciiTheme="majorHAnsi" w:eastAsia="Arial Unicode MS" w:hAnsiTheme="majorHAnsi" w:cs="Myriad Arabic"/>
        </w:rPr>
      </w:pPr>
      <w:r w:rsidRPr="007F3831">
        <w:rPr>
          <w:rFonts w:asciiTheme="majorHAnsi" w:eastAsia="Arial Unicode MS" w:hAnsiTheme="majorHAnsi" w:cs="Myriad Arabic"/>
        </w:rPr>
        <w:t>To c</w:t>
      </w:r>
      <w:r w:rsidR="00163BCB" w:rsidRPr="007F3831">
        <w:rPr>
          <w:rFonts w:asciiTheme="majorHAnsi" w:eastAsia="Arial Unicode MS" w:hAnsiTheme="majorHAnsi" w:cs="Myriad Arabic"/>
        </w:rPr>
        <w:t>reate an awareness of the competency of Credit Management Practitioners to certified markets</w:t>
      </w:r>
      <w:r w:rsidRPr="007F3831">
        <w:rPr>
          <w:rFonts w:asciiTheme="majorHAnsi" w:eastAsia="Arial Unicode MS" w:hAnsiTheme="majorHAnsi" w:cs="Myriad Arabic"/>
        </w:rPr>
        <w:t xml:space="preserve"> locally and internationally</w:t>
      </w:r>
      <w:r w:rsidR="00163BCB" w:rsidRPr="007F3831">
        <w:rPr>
          <w:rFonts w:asciiTheme="majorHAnsi" w:eastAsia="Arial Unicode MS" w:hAnsiTheme="majorHAnsi" w:cs="Myriad Arabic"/>
        </w:rPr>
        <w:t>.</w:t>
      </w:r>
    </w:p>
    <w:p w:rsidR="00163BCB" w:rsidRPr="007F3831" w:rsidRDefault="000929B7" w:rsidP="007F3831">
      <w:pPr>
        <w:pStyle w:val="ListParagraph"/>
        <w:numPr>
          <w:ilvl w:val="0"/>
          <w:numId w:val="12"/>
        </w:numPr>
        <w:ind w:left="-142" w:hanging="425"/>
        <w:jc w:val="both"/>
        <w:rPr>
          <w:rFonts w:asciiTheme="majorHAnsi" w:eastAsia="Arial Unicode MS" w:hAnsiTheme="majorHAnsi" w:cs="Myriad Arabic"/>
        </w:rPr>
      </w:pPr>
      <w:r w:rsidRPr="007F3831">
        <w:rPr>
          <w:rFonts w:asciiTheme="majorHAnsi" w:eastAsia="Arial Unicode MS" w:hAnsiTheme="majorHAnsi" w:cs="Myriad Arabic"/>
        </w:rPr>
        <w:t>To p</w:t>
      </w:r>
      <w:r w:rsidR="00163BCB" w:rsidRPr="007F3831">
        <w:rPr>
          <w:rFonts w:asciiTheme="majorHAnsi" w:eastAsia="Arial Unicode MS" w:hAnsiTheme="majorHAnsi" w:cs="Myriad Arabic"/>
        </w:rPr>
        <w:t>romote the Credit Management profession and Credit Management Practitioners.</w:t>
      </w:r>
    </w:p>
    <w:p w:rsidR="008D1A66" w:rsidRPr="009C5157" w:rsidRDefault="008D1A66" w:rsidP="007F3831">
      <w:pPr>
        <w:ind w:left="-567"/>
        <w:jc w:val="both"/>
        <w:rPr>
          <w:rFonts w:asciiTheme="majorHAnsi" w:eastAsia="Arial Unicode MS" w:hAnsiTheme="majorHAnsi" w:cs="Myriad Arabic"/>
          <w:color w:val="1085B1"/>
        </w:rPr>
      </w:pPr>
    </w:p>
    <w:p w:rsidR="000929B7" w:rsidRPr="009C5157" w:rsidRDefault="000929B7" w:rsidP="007F3831">
      <w:pPr>
        <w:ind w:left="-567"/>
        <w:jc w:val="both"/>
        <w:rPr>
          <w:rFonts w:asciiTheme="majorHAnsi" w:eastAsia="Arial Unicode MS" w:hAnsiTheme="majorHAnsi" w:cs="Myriad Arabic"/>
          <w:color w:val="1085B1"/>
        </w:rPr>
      </w:pPr>
      <w:r w:rsidRPr="009C5157">
        <w:rPr>
          <w:rFonts w:asciiTheme="majorHAnsi" w:eastAsia="Arial Unicode MS" w:hAnsiTheme="majorHAnsi" w:cs="Myriad Arabic"/>
          <w:b/>
          <w:color w:val="1085B1"/>
        </w:rPr>
        <w:t>The Offering of GCMP</w:t>
      </w:r>
    </w:p>
    <w:p w:rsidR="008D1A66" w:rsidRPr="00947541" w:rsidRDefault="008D1A66" w:rsidP="007F3831">
      <w:pPr>
        <w:ind w:left="-567"/>
        <w:jc w:val="both"/>
        <w:rPr>
          <w:rFonts w:asciiTheme="majorHAnsi" w:eastAsia="Arial Unicode MS" w:hAnsiTheme="majorHAnsi" w:cs="Myriad Arabic"/>
        </w:rPr>
      </w:pPr>
    </w:p>
    <w:p w:rsidR="008D1A66" w:rsidRPr="007F3831" w:rsidRDefault="000929B7" w:rsidP="007F3831">
      <w:pPr>
        <w:pStyle w:val="ListParagraph"/>
        <w:numPr>
          <w:ilvl w:val="0"/>
          <w:numId w:val="11"/>
        </w:numPr>
        <w:ind w:left="-142" w:hanging="425"/>
        <w:jc w:val="both"/>
        <w:rPr>
          <w:rFonts w:asciiTheme="majorHAnsi" w:eastAsia="Arial Unicode MS" w:hAnsiTheme="majorHAnsi" w:cs="Myriad Arabic"/>
        </w:rPr>
      </w:pPr>
      <w:r w:rsidRPr="007F3831">
        <w:rPr>
          <w:rFonts w:asciiTheme="majorHAnsi" w:eastAsia="Arial Unicode MS" w:hAnsiTheme="majorHAnsi" w:cs="Myriad Arabic"/>
        </w:rPr>
        <w:t>To c</w:t>
      </w:r>
      <w:r w:rsidR="008D1A66" w:rsidRPr="007F3831">
        <w:rPr>
          <w:rFonts w:asciiTheme="majorHAnsi" w:eastAsia="Arial Unicode MS" w:hAnsiTheme="majorHAnsi" w:cs="Myriad Arabic"/>
        </w:rPr>
        <w:t>ertify the practical experience of a Credit Management Practitioner in “Best Practice Credit Management”</w:t>
      </w:r>
    </w:p>
    <w:p w:rsidR="008D1A66" w:rsidRPr="007F3831" w:rsidRDefault="000929B7" w:rsidP="007F3831">
      <w:pPr>
        <w:pStyle w:val="ListParagraph"/>
        <w:numPr>
          <w:ilvl w:val="0"/>
          <w:numId w:val="11"/>
        </w:numPr>
        <w:ind w:left="-142" w:hanging="425"/>
        <w:jc w:val="both"/>
        <w:rPr>
          <w:rFonts w:asciiTheme="majorHAnsi" w:eastAsia="Arial Unicode MS" w:hAnsiTheme="majorHAnsi" w:cs="Myriad Arabic"/>
        </w:rPr>
      </w:pPr>
      <w:r w:rsidRPr="007F3831">
        <w:rPr>
          <w:rFonts w:asciiTheme="majorHAnsi" w:eastAsia="Arial Unicode MS" w:hAnsiTheme="majorHAnsi" w:cs="Myriad Arabic"/>
        </w:rPr>
        <w:t>To p</w:t>
      </w:r>
      <w:r w:rsidR="008D1A66" w:rsidRPr="007F3831">
        <w:rPr>
          <w:rFonts w:asciiTheme="majorHAnsi" w:eastAsia="Arial Unicode MS" w:hAnsiTheme="majorHAnsi" w:cs="Myriad Arabic"/>
        </w:rPr>
        <w:t>rovide an eLearning reference workbook in the “Best Practice of Credit Management”</w:t>
      </w:r>
    </w:p>
    <w:p w:rsidR="008D1A66" w:rsidRPr="007F3831" w:rsidRDefault="000929B7" w:rsidP="007F3831">
      <w:pPr>
        <w:pStyle w:val="ListParagraph"/>
        <w:numPr>
          <w:ilvl w:val="0"/>
          <w:numId w:val="11"/>
        </w:numPr>
        <w:ind w:left="-142" w:hanging="425"/>
        <w:jc w:val="both"/>
        <w:rPr>
          <w:rFonts w:asciiTheme="majorHAnsi" w:eastAsia="Arial Unicode MS" w:hAnsiTheme="majorHAnsi" w:cs="Myriad Arabic"/>
        </w:rPr>
      </w:pPr>
      <w:r w:rsidRPr="007F3831">
        <w:rPr>
          <w:rFonts w:asciiTheme="majorHAnsi" w:eastAsia="Arial Unicode MS" w:hAnsiTheme="majorHAnsi" w:cs="Myriad Arabic"/>
        </w:rPr>
        <w:t>To i</w:t>
      </w:r>
      <w:r w:rsidR="008D1A66" w:rsidRPr="007F3831">
        <w:rPr>
          <w:rFonts w:asciiTheme="majorHAnsi" w:eastAsia="Arial Unicode MS" w:hAnsiTheme="majorHAnsi" w:cs="Myriad Arabic"/>
        </w:rPr>
        <w:t>nform Credit Management Practitioners of relevant events in the Credit Management Industry, globally.</w:t>
      </w:r>
    </w:p>
    <w:p w:rsidR="008D1A66" w:rsidRPr="007F3831" w:rsidRDefault="000929B7" w:rsidP="007F3831">
      <w:pPr>
        <w:pStyle w:val="ListParagraph"/>
        <w:numPr>
          <w:ilvl w:val="0"/>
          <w:numId w:val="11"/>
        </w:numPr>
        <w:ind w:left="-142" w:hanging="425"/>
        <w:jc w:val="both"/>
        <w:rPr>
          <w:rFonts w:asciiTheme="majorHAnsi" w:eastAsia="Arial Unicode MS" w:hAnsiTheme="majorHAnsi" w:cs="Myriad Arabic"/>
        </w:rPr>
      </w:pPr>
      <w:r w:rsidRPr="007F3831">
        <w:rPr>
          <w:rFonts w:asciiTheme="majorHAnsi" w:eastAsia="Arial Unicode MS" w:hAnsiTheme="majorHAnsi" w:cs="Myriad Arabic"/>
        </w:rPr>
        <w:t>To p</w:t>
      </w:r>
      <w:r w:rsidR="008D1A66" w:rsidRPr="007F3831">
        <w:rPr>
          <w:rFonts w:asciiTheme="majorHAnsi" w:eastAsia="Arial Unicode MS" w:hAnsiTheme="majorHAnsi" w:cs="Myriad Arabic"/>
        </w:rPr>
        <w:t>ut Credit Management Practitioners in contact with Associations, Institutes, Businesses and other Credit Management Practitioners to further their careers.</w:t>
      </w:r>
    </w:p>
    <w:p w:rsidR="00163BCB" w:rsidRDefault="00163BCB" w:rsidP="007F3831">
      <w:pPr>
        <w:ind w:left="-567"/>
        <w:jc w:val="both"/>
        <w:rPr>
          <w:rFonts w:asciiTheme="majorHAnsi" w:eastAsia="Arial Unicode MS" w:hAnsiTheme="majorHAnsi" w:cs="Myriad Arabic"/>
        </w:rPr>
      </w:pPr>
    </w:p>
    <w:p w:rsidR="007F3831" w:rsidRDefault="007F3831" w:rsidP="007F3831">
      <w:pPr>
        <w:ind w:left="-567"/>
        <w:jc w:val="both"/>
        <w:rPr>
          <w:rFonts w:asciiTheme="majorHAnsi" w:eastAsia="Arial Unicode MS" w:hAnsiTheme="majorHAnsi" w:cs="Myriad Arabic"/>
        </w:rPr>
      </w:pPr>
    </w:p>
    <w:p w:rsidR="004A2851" w:rsidRPr="00947541" w:rsidRDefault="004A2851" w:rsidP="007F3831">
      <w:pPr>
        <w:ind w:left="-567"/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163BCB" w:rsidP="007F3831">
      <w:pPr>
        <w:ind w:left="-567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lastRenderedPageBreak/>
        <w:t xml:space="preserve">Credit Management Practitioners who are successful in the certification process, will receive a </w:t>
      </w:r>
      <w:r w:rsidRPr="00947541">
        <w:rPr>
          <w:rFonts w:asciiTheme="majorHAnsi" w:eastAsia="Arial Unicode MS" w:hAnsiTheme="majorHAnsi" w:cs="Myriad Arabic"/>
          <w:b/>
          <w:color w:val="970000"/>
        </w:rPr>
        <w:t>CMP</w:t>
      </w:r>
      <w:r w:rsidRPr="00947541">
        <w:rPr>
          <w:rFonts w:asciiTheme="majorHAnsi" w:eastAsia="Arial Unicode MS" w:hAnsiTheme="majorHAnsi" w:cs="Myriad Arabic"/>
        </w:rPr>
        <w:t xml:space="preserve"> designation as proof. Further, </w:t>
      </w:r>
      <w:r w:rsidRPr="009C5157">
        <w:rPr>
          <w:rFonts w:asciiTheme="majorHAnsi" w:eastAsia="Arial Unicode MS" w:hAnsiTheme="majorHAnsi" w:cs="Myriad Arabic"/>
          <w:b/>
          <w:color w:val="1085B1"/>
        </w:rPr>
        <w:t>GCMP</w:t>
      </w:r>
      <w:r w:rsidRPr="00947541">
        <w:rPr>
          <w:rFonts w:asciiTheme="majorHAnsi" w:eastAsia="Arial Unicode MS" w:hAnsiTheme="majorHAnsi" w:cs="Myriad Arabic"/>
        </w:rPr>
        <w:t xml:space="preserve"> is in a position to provide direction for those designation holders, wishing to pursue further interaction within the profession, by providing the location of </w:t>
      </w:r>
      <w:r w:rsidR="00F1764F" w:rsidRPr="00947541">
        <w:rPr>
          <w:rFonts w:asciiTheme="majorHAnsi" w:eastAsia="Arial Unicode MS" w:hAnsiTheme="majorHAnsi" w:cs="Myriad Arabic"/>
        </w:rPr>
        <w:t xml:space="preserve">chartered </w:t>
      </w:r>
      <w:r w:rsidRPr="00947541">
        <w:rPr>
          <w:rFonts w:asciiTheme="majorHAnsi" w:eastAsia="Arial Unicode MS" w:hAnsiTheme="majorHAnsi" w:cs="Myriad Arabic"/>
        </w:rPr>
        <w:t>associations</w:t>
      </w:r>
      <w:r w:rsidR="00F1764F" w:rsidRPr="00947541">
        <w:rPr>
          <w:rFonts w:asciiTheme="majorHAnsi" w:eastAsia="Arial Unicode MS" w:hAnsiTheme="majorHAnsi" w:cs="Myriad Arabic"/>
        </w:rPr>
        <w:t>.</w:t>
      </w:r>
      <w:r w:rsidR="001D54FD">
        <w:rPr>
          <w:rFonts w:asciiTheme="majorHAnsi" w:eastAsia="Arial Unicode MS" w:hAnsiTheme="majorHAnsi" w:cs="Myriad Arabic"/>
        </w:rPr>
        <w:t xml:space="preserve"> T</w:t>
      </w:r>
      <w:r w:rsidRPr="00947541">
        <w:rPr>
          <w:rFonts w:asciiTheme="majorHAnsi" w:eastAsia="Arial Unicode MS" w:hAnsiTheme="majorHAnsi" w:cs="Myriad Arabic"/>
        </w:rPr>
        <w:t xml:space="preserve">o provide more advanced education and employment opportunities to the </w:t>
      </w:r>
      <w:r w:rsidRPr="00947541">
        <w:rPr>
          <w:rFonts w:asciiTheme="majorHAnsi" w:eastAsia="Arial Unicode MS" w:hAnsiTheme="majorHAnsi" w:cs="Myriad Arabic"/>
          <w:b/>
          <w:color w:val="970000"/>
        </w:rPr>
        <w:t>CMP</w:t>
      </w:r>
      <w:r w:rsidRPr="00947541">
        <w:rPr>
          <w:rFonts w:asciiTheme="majorHAnsi" w:eastAsia="Arial Unicode MS" w:hAnsiTheme="majorHAnsi" w:cs="Myriad Arabic"/>
        </w:rPr>
        <w:t xml:space="preserve"> designation holder.</w:t>
      </w:r>
    </w:p>
    <w:p w:rsidR="00163BCB" w:rsidRPr="00947541" w:rsidRDefault="00163BCB" w:rsidP="007F3831">
      <w:pPr>
        <w:ind w:left="-567"/>
        <w:jc w:val="both"/>
        <w:rPr>
          <w:rFonts w:asciiTheme="majorHAnsi" w:eastAsia="Arial Unicode MS" w:hAnsiTheme="majorHAnsi" w:cs="Myriad Arabic"/>
        </w:rPr>
      </w:pPr>
    </w:p>
    <w:p w:rsidR="000929B7" w:rsidRPr="009C5157" w:rsidRDefault="000929B7" w:rsidP="007F3831">
      <w:pPr>
        <w:ind w:left="-567"/>
        <w:jc w:val="both"/>
        <w:rPr>
          <w:rFonts w:asciiTheme="majorHAnsi" w:eastAsia="Arial Unicode MS" w:hAnsiTheme="majorHAnsi" w:cs="Myriad Arabic"/>
          <w:color w:val="1085B1"/>
        </w:rPr>
      </w:pPr>
      <w:r w:rsidRPr="009C5157">
        <w:rPr>
          <w:rFonts w:asciiTheme="majorHAnsi" w:eastAsia="Arial Unicode MS" w:hAnsiTheme="majorHAnsi" w:cs="Myriad Arabic"/>
          <w:b/>
          <w:color w:val="1085B1"/>
        </w:rPr>
        <w:t>The Value added Proposal</w:t>
      </w:r>
    </w:p>
    <w:p w:rsidR="000929B7" w:rsidRDefault="000929B7" w:rsidP="007F3831">
      <w:pPr>
        <w:ind w:left="-567"/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0929B7" w:rsidP="007F3831">
      <w:pPr>
        <w:ind w:left="-567"/>
        <w:jc w:val="both"/>
        <w:rPr>
          <w:rFonts w:asciiTheme="majorHAnsi" w:eastAsia="Arial Unicode MS" w:hAnsiTheme="majorHAnsi" w:cs="Myriad Arabic"/>
        </w:rPr>
      </w:pPr>
      <w:r>
        <w:rPr>
          <w:rFonts w:asciiTheme="majorHAnsi" w:eastAsia="Arial Unicode MS" w:hAnsiTheme="majorHAnsi" w:cs="Myriad Arabic"/>
        </w:rPr>
        <w:t xml:space="preserve">Firstly - we need to recognise that </w:t>
      </w:r>
      <w:r w:rsidR="00163BCB" w:rsidRPr="00947541">
        <w:rPr>
          <w:rFonts w:asciiTheme="majorHAnsi" w:eastAsia="Arial Unicode MS" w:hAnsiTheme="majorHAnsi" w:cs="Myriad Arabic"/>
        </w:rPr>
        <w:t>80% of al</w:t>
      </w:r>
      <w:r>
        <w:rPr>
          <w:rFonts w:asciiTheme="majorHAnsi" w:eastAsia="Arial Unicode MS" w:hAnsiTheme="majorHAnsi" w:cs="Myriad Arabic"/>
        </w:rPr>
        <w:t>l global sales are credit sales:</w:t>
      </w:r>
      <w:r w:rsidR="00163BCB" w:rsidRPr="00947541">
        <w:rPr>
          <w:rFonts w:asciiTheme="majorHAnsi" w:eastAsia="Arial Unicode MS" w:hAnsiTheme="majorHAnsi" w:cs="Myriad Arabic"/>
        </w:rPr>
        <w:t xml:space="preserve"> indicating that the </w:t>
      </w:r>
      <w:r>
        <w:rPr>
          <w:rFonts w:asciiTheme="majorHAnsi" w:eastAsia="Arial Unicode MS" w:hAnsiTheme="majorHAnsi" w:cs="Myriad Arabic"/>
        </w:rPr>
        <w:t xml:space="preserve">Credit Management </w:t>
      </w:r>
      <w:r w:rsidR="00163BCB" w:rsidRPr="00947541">
        <w:rPr>
          <w:rFonts w:asciiTheme="majorHAnsi" w:eastAsia="Arial Unicode MS" w:hAnsiTheme="majorHAnsi" w:cs="Myriad Arabic"/>
        </w:rPr>
        <w:t xml:space="preserve">function requires a strong and growing profession. </w:t>
      </w:r>
      <w:r w:rsidR="00163BCB" w:rsidRPr="009C5157">
        <w:rPr>
          <w:rFonts w:asciiTheme="majorHAnsi" w:eastAsia="Arial Unicode MS" w:hAnsiTheme="majorHAnsi" w:cs="Myriad Arabic"/>
          <w:b/>
          <w:color w:val="1085B1"/>
        </w:rPr>
        <w:t>GCMP</w:t>
      </w:r>
      <w:r w:rsidR="00163BCB" w:rsidRPr="00947541">
        <w:rPr>
          <w:rFonts w:asciiTheme="majorHAnsi" w:eastAsia="Arial Unicode MS" w:hAnsiTheme="majorHAnsi" w:cs="Myriad Arabic"/>
        </w:rPr>
        <w:t xml:space="preserve"> is targeting assistance to individuals who may not even know </w:t>
      </w:r>
      <w:r w:rsidR="00F1764F" w:rsidRPr="00947541">
        <w:rPr>
          <w:rFonts w:asciiTheme="majorHAnsi" w:eastAsia="Arial Unicode MS" w:hAnsiTheme="majorHAnsi" w:cs="Myriad Arabic"/>
        </w:rPr>
        <w:t xml:space="preserve">that </w:t>
      </w:r>
      <w:r w:rsidR="00163BCB" w:rsidRPr="00947541">
        <w:rPr>
          <w:rFonts w:asciiTheme="majorHAnsi" w:eastAsia="Arial Unicode MS" w:hAnsiTheme="majorHAnsi" w:cs="Myriad Arabic"/>
        </w:rPr>
        <w:t xml:space="preserve">the potential for recognition </w:t>
      </w:r>
      <w:r>
        <w:rPr>
          <w:rFonts w:asciiTheme="majorHAnsi" w:eastAsia="Arial Unicode MS" w:hAnsiTheme="majorHAnsi" w:cs="Myriad Arabic"/>
        </w:rPr>
        <w:t xml:space="preserve">of their experience </w:t>
      </w:r>
      <w:r w:rsidR="00163BCB" w:rsidRPr="00947541">
        <w:rPr>
          <w:rFonts w:asciiTheme="majorHAnsi" w:eastAsia="Arial Unicode MS" w:hAnsiTheme="majorHAnsi" w:cs="Myriad Arabic"/>
        </w:rPr>
        <w:t>is available</w:t>
      </w:r>
      <w:r>
        <w:rPr>
          <w:rFonts w:asciiTheme="majorHAnsi" w:eastAsia="Arial Unicode MS" w:hAnsiTheme="majorHAnsi" w:cs="Myriad Arabic"/>
        </w:rPr>
        <w:t xml:space="preserve">. Via this route </w:t>
      </w:r>
      <w:r w:rsidRPr="009C5157">
        <w:rPr>
          <w:rFonts w:asciiTheme="majorHAnsi" w:eastAsia="Arial Unicode MS" w:hAnsiTheme="majorHAnsi" w:cs="Myriad Arabic"/>
          <w:b/>
          <w:color w:val="1085B1"/>
        </w:rPr>
        <w:t>GCMP</w:t>
      </w:r>
      <w:r w:rsidRPr="00947541">
        <w:rPr>
          <w:rFonts w:asciiTheme="majorHAnsi" w:eastAsia="Arial Unicode MS" w:hAnsiTheme="majorHAnsi" w:cs="Myriad Arabic"/>
        </w:rPr>
        <w:t xml:space="preserve"> </w:t>
      </w:r>
      <w:r w:rsidR="00163BCB" w:rsidRPr="00947541">
        <w:rPr>
          <w:rFonts w:asciiTheme="majorHAnsi" w:eastAsia="Arial Unicode MS" w:hAnsiTheme="majorHAnsi" w:cs="Myriad Arabic"/>
        </w:rPr>
        <w:t xml:space="preserve">will provide an informed </w:t>
      </w:r>
      <w:r>
        <w:rPr>
          <w:rFonts w:asciiTheme="majorHAnsi" w:eastAsia="Arial Unicode MS" w:hAnsiTheme="majorHAnsi" w:cs="Myriad Arabic"/>
        </w:rPr>
        <w:t>data</w:t>
      </w:r>
      <w:r w:rsidR="00163BCB" w:rsidRPr="00947541">
        <w:rPr>
          <w:rFonts w:asciiTheme="majorHAnsi" w:eastAsia="Arial Unicode MS" w:hAnsiTheme="majorHAnsi" w:cs="Myriad Arabic"/>
        </w:rPr>
        <w:t xml:space="preserve">base of </w:t>
      </w:r>
      <w:r>
        <w:rPr>
          <w:rFonts w:asciiTheme="majorHAnsi" w:eastAsia="Arial Unicode MS" w:hAnsiTheme="majorHAnsi" w:cs="Myriad Arabic"/>
        </w:rPr>
        <w:t>Credit Management Practitioners</w:t>
      </w:r>
      <w:r w:rsidR="00163BCB" w:rsidRPr="00947541">
        <w:rPr>
          <w:rFonts w:asciiTheme="majorHAnsi" w:eastAsia="Arial Unicode MS" w:hAnsiTheme="majorHAnsi" w:cs="Myriad Arabic"/>
        </w:rPr>
        <w:t xml:space="preserve"> to </w:t>
      </w:r>
      <w:r>
        <w:rPr>
          <w:rFonts w:asciiTheme="majorHAnsi" w:eastAsia="Arial Unicode MS" w:hAnsiTheme="majorHAnsi" w:cs="Myriad Arabic"/>
        </w:rPr>
        <w:t xml:space="preserve">meet </w:t>
      </w:r>
      <w:r w:rsidR="00163BCB" w:rsidRPr="00947541">
        <w:rPr>
          <w:rFonts w:asciiTheme="majorHAnsi" w:eastAsia="Arial Unicode MS" w:hAnsiTheme="majorHAnsi" w:cs="Myriad Arabic"/>
        </w:rPr>
        <w:t>the demand</w:t>
      </w:r>
      <w:r>
        <w:rPr>
          <w:rFonts w:asciiTheme="majorHAnsi" w:eastAsia="Arial Unicode MS" w:hAnsiTheme="majorHAnsi" w:cs="Myriad Arabic"/>
        </w:rPr>
        <w:t xml:space="preserve"> of businesses in need of their services</w:t>
      </w:r>
      <w:r w:rsidR="00163BCB" w:rsidRPr="00947541">
        <w:rPr>
          <w:rFonts w:asciiTheme="majorHAnsi" w:eastAsia="Arial Unicode MS" w:hAnsiTheme="majorHAnsi" w:cs="Myriad Arabic"/>
        </w:rPr>
        <w:t>.</w:t>
      </w:r>
    </w:p>
    <w:p w:rsidR="000929B7" w:rsidRDefault="000929B7" w:rsidP="007F3831">
      <w:pPr>
        <w:ind w:left="-567"/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0929B7" w:rsidP="007F3831">
      <w:pPr>
        <w:ind w:left="-567"/>
        <w:jc w:val="both"/>
        <w:rPr>
          <w:rFonts w:asciiTheme="majorHAnsi" w:eastAsia="Arial Unicode MS" w:hAnsiTheme="majorHAnsi" w:cs="Myriad Arabic"/>
        </w:rPr>
      </w:pPr>
      <w:r>
        <w:rPr>
          <w:rFonts w:asciiTheme="majorHAnsi" w:eastAsia="Arial Unicode MS" w:hAnsiTheme="majorHAnsi" w:cs="Myriad Arabic"/>
        </w:rPr>
        <w:t xml:space="preserve">Secondly - </w:t>
      </w:r>
      <w:r w:rsidR="00163BCB" w:rsidRPr="00947541">
        <w:rPr>
          <w:rFonts w:asciiTheme="majorHAnsi" w:eastAsia="Arial Unicode MS" w:hAnsiTheme="majorHAnsi" w:cs="Myriad Arabic"/>
        </w:rPr>
        <w:t xml:space="preserve">the </w:t>
      </w:r>
      <w:r w:rsidR="00163BCB" w:rsidRPr="009C5157">
        <w:rPr>
          <w:rFonts w:asciiTheme="majorHAnsi" w:eastAsia="Arial Unicode MS" w:hAnsiTheme="majorHAnsi" w:cs="Myriad Arabic"/>
          <w:b/>
          <w:color w:val="1085B1"/>
        </w:rPr>
        <w:t>GCMP</w:t>
      </w:r>
      <w:r w:rsidR="00163BCB" w:rsidRPr="00947541">
        <w:rPr>
          <w:rFonts w:asciiTheme="majorHAnsi" w:eastAsia="Arial Unicode MS" w:hAnsiTheme="majorHAnsi" w:cs="Myriad Arabic"/>
          <w:b/>
        </w:rPr>
        <w:t xml:space="preserve"> </w:t>
      </w:r>
      <w:r w:rsidR="009A2C0C" w:rsidRPr="00947541">
        <w:rPr>
          <w:rFonts w:asciiTheme="majorHAnsi" w:eastAsia="Arial Unicode MS" w:hAnsiTheme="majorHAnsi" w:cs="Myriad Arabic"/>
        </w:rPr>
        <w:t xml:space="preserve">Founding </w:t>
      </w:r>
      <w:r w:rsidR="00163BCB" w:rsidRPr="00947541">
        <w:rPr>
          <w:rFonts w:asciiTheme="majorHAnsi" w:eastAsia="Arial Unicode MS" w:hAnsiTheme="majorHAnsi" w:cs="Myriad Arabic"/>
        </w:rPr>
        <w:t xml:space="preserve">Board has contributed significant IP to the project and will continue to develop and maintain strong </w:t>
      </w:r>
      <w:r w:rsidR="00F1764F" w:rsidRPr="00947541">
        <w:rPr>
          <w:rFonts w:asciiTheme="majorHAnsi" w:eastAsia="Arial Unicode MS" w:hAnsiTheme="majorHAnsi" w:cs="Myriad Arabic"/>
        </w:rPr>
        <w:t xml:space="preserve">value adding </w:t>
      </w:r>
      <w:r w:rsidR="00BB5DD2">
        <w:rPr>
          <w:rFonts w:asciiTheme="majorHAnsi" w:eastAsia="Arial Unicode MS" w:hAnsiTheme="majorHAnsi" w:cs="Myriad Arabic"/>
        </w:rPr>
        <w:t>content and</w:t>
      </w:r>
      <w:r w:rsidR="00163BCB" w:rsidRPr="00947541">
        <w:rPr>
          <w:rFonts w:asciiTheme="majorHAnsi" w:eastAsia="Arial Unicode MS" w:hAnsiTheme="majorHAnsi" w:cs="Myriad Arabic"/>
        </w:rPr>
        <w:t xml:space="preserve"> review processes going forward.</w:t>
      </w:r>
      <w:r>
        <w:rPr>
          <w:rFonts w:asciiTheme="majorHAnsi" w:eastAsia="Arial Unicode MS" w:hAnsiTheme="majorHAnsi" w:cs="Myriad Arabic"/>
        </w:rPr>
        <w:t xml:space="preserve"> This investment enhances the </w:t>
      </w:r>
      <w:r w:rsidRPr="007F3831">
        <w:rPr>
          <w:rFonts w:asciiTheme="majorHAnsi" w:eastAsia="Arial Unicode MS" w:hAnsiTheme="majorHAnsi" w:cs="Myriad Arabic"/>
          <w:b/>
          <w:color w:val="970000"/>
        </w:rPr>
        <w:t>CMP</w:t>
      </w:r>
      <w:r>
        <w:rPr>
          <w:rFonts w:asciiTheme="majorHAnsi" w:eastAsia="Arial Unicode MS" w:hAnsiTheme="majorHAnsi" w:cs="Myriad Arabic"/>
        </w:rPr>
        <w:t xml:space="preserve"> designation on a global scale.</w:t>
      </w:r>
    </w:p>
    <w:p w:rsidR="00163BCB" w:rsidRDefault="00163BCB" w:rsidP="007F3831">
      <w:pPr>
        <w:ind w:left="-567"/>
        <w:jc w:val="both"/>
        <w:rPr>
          <w:rFonts w:asciiTheme="majorHAnsi" w:eastAsia="Arial Unicode MS" w:hAnsiTheme="majorHAnsi" w:cs="Myriad Arabic"/>
        </w:rPr>
      </w:pPr>
    </w:p>
    <w:p w:rsidR="000929B7" w:rsidRPr="009C5157" w:rsidRDefault="004A2851" w:rsidP="007F3831">
      <w:pPr>
        <w:pStyle w:val="ListParagraph"/>
        <w:numPr>
          <w:ilvl w:val="0"/>
          <w:numId w:val="10"/>
        </w:numPr>
        <w:ind w:left="-567" w:firstLine="0"/>
        <w:jc w:val="both"/>
        <w:rPr>
          <w:rFonts w:asciiTheme="majorHAnsi" w:eastAsia="Arial Unicode MS" w:hAnsiTheme="majorHAnsi" w:cs="Myriad Arabic"/>
          <w:color w:val="1085B1"/>
        </w:rPr>
      </w:pPr>
      <w:r w:rsidRPr="009C5157">
        <w:rPr>
          <w:rFonts w:asciiTheme="majorHAnsi" w:eastAsia="Arial Unicode MS" w:hAnsiTheme="majorHAnsi" w:cs="Myriad Arabic"/>
          <w:b/>
          <w:color w:val="1085B1"/>
        </w:rPr>
        <w:t>Take control and enhance your career</w:t>
      </w:r>
    </w:p>
    <w:p w:rsidR="000929B7" w:rsidRDefault="000929B7" w:rsidP="007F3831">
      <w:pPr>
        <w:ind w:left="-567"/>
        <w:jc w:val="both"/>
        <w:rPr>
          <w:rFonts w:asciiTheme="majorHAnsi" w:eastAsia="Arial Unicode MS" w:hAnsiTheme="majorHAnsi" w:cs="Myriad Arabic"/>
          <w:color w:val="FF0000"/>
        </w:rPr>
      </w:pPr>
    </w:p>
    <w:p w:rsidR="000929B7" w:rsidRPr="00994E27" w:rsidRDefault="008B1B37" w:rsidP="007F3831">
      <w:pPr>
        <w:ind w:left="-567"/>
        <w:jc w:val="both"/>
        <w:rPr>
          <w:rFonts w:asciiTheme="majorHAnsi" w:eastAsia="Arial Unicode MS" w:hAnsiTheme="majorHAnsi" w:cs="Myriad Arabic"/>
          <w:color w:val="0B98CC"/>
        </w:rPr>
      </w:pPr>
      <w:r w:rsidRPr="00947541">
        <w:rPr>
          <w:rFonts w:asciiTheme="majorHAnsi" w:eastAsia="Arial Unicode MS" w:hAnsiTheme="majorHAnsi" w:cs="Myriad Arabic"/>
          <w:color w:val="FF0000"/>
        </w:rPr>
        <w:t>*</w:t>
      </w:r>
      <w:r w:rsidR="000929B7">
        <w:rPr>
          <w:rFonts w:asciiTheme="majorHAnsi" w:eastAsia="Arial Unicode MS" w:hAnsiTheme="majorHAnsi" w:cs="Myriad Arabic"/>
          <w:color w:val="FF0000"/>
        </w:rPr>
        <w:tab/>
      </w:r>
      <w:r w:rsidR="000929B7">
        <w:rPr>
          <w:rFonts w:asciiTheme="majorHAnsi" w:eastAsia="Arial Unicode MS" w:hAnsiTheme="majorHAnsi" w:cs="Myriad Arabic"/>
        </w:rPr>
        <w:t>Visit the</w:t>
      </w:r>
      <w:r w:rsidR="00163BCB" w:rsidRPr="00947541">
        <w:rPr>
          <w:rFonts w:asciiTheme="majorHAnsi" w:eastAsia="Arial Unicode MS" w:hAnsiTheme="majorHAnsi" w:cs="Myriad Arabic"/>
        </w:rPr>
        <w:t xml:space="preserve"> </w:t>
      </w:r>
      <w:r w:rsidRPr="009C5157">
        <w:rPr>
          <w:rFonts w:asciiTheme="majorHAnsi" w:eastAsia="Arial Unicode MS" w:hAnsiTheme="majorHAnsi" w:cs="Myriad Arabic"/>
          <w:b/>
          <w:color w:val="1085B1"/>
        </w:rPr>
        <w:t>GCMP</w:t>
      </w:r>
      <w:r w:rsidRPr="00947541">
        <w:rPr>
          <w:rFonts w:asciiTheme="majorHAnsi" w:eastAsia="Arial Unicode MS" w:hAnsiTheme="majorHAnsi" w:cs="Myriad Arabic"/>
        </w:rPr>
        <w:t xml:space="preserve"> </w:t>
      </w:r>
      <w:proofErr w:type="gramStart"/>
      <w:r w:rsidR="00163BCB" w:rsidRPr="00947541">
        <w:rPr>
          <w:rFonts w:asciiTheme="majorHAnsi" w:eastAsia="Arial Unicode MS" w:hAnsiTheme="majorHAnsi" w:cs="Myriad Arabic"/>
        </w:rPr>
        <w:t>website</w:t>
      </w:r>
      <w:r w:rsidR="00C35BDE" w:rsidRPr="00947541">
        <w:rPr>
          <w:rFonts w:asciiTheme="majorHAnsi" w:eastAsia="Arial Unicode MS" w:hAnsiTheme="majorHAnsi" w:cs="Myriad Arabic"/>
        </w:rPr>
        <w:t xml:space="preserve"> </w:t>
      </w:r>
      <w:r w:rsidR="004A2851">
        <w:rPr>
          <w:rFonts w:asciiTheme="majorHAnsi" w:eastAsia="Arial Unicode MS" w:hAnsiTheme="majorHAnsi" w:cs="Myriad Arabic"/>
        </w:rPr>
        <w:t xml:space="preserve"> </w:t>
      </w:r>
      <w:proofErr w:type="gramEnd"/>
      <w:r w:rsidR="000929B7" w:rsidRPr="009C5157">
        <w:rPr>
          <w:rFonts w:asciiTheme="majorHAnsi" w:eastAsia="Arial Unicode MS" w:hAnsiTheme="majorHAnsi" w:cs="Myriad Arabic"/>
          <w:color w:val="1085B1"/>
        </w:rPr>
        <w:fldChar w:fldCharType="begin"/>
      </w:r>
      <w:r w:rsidR="000929B7" w:rsidRPr="009C5157">
        <w:rPr>
          <w:rFonts w:asciiTheme="majorHAnsi" w:eastAsia="Arial Unicode MS" w:hAnsiTheme="majorHAnsi" w:cs="Myriad Arabic"/>
          <w:color w:val="1085B1"/>
        </w:rPr>
        <w:instrText xml:space="preserve"> HYPERLINK "http://www.globalcmp.net" </w:instrText>
      </w:r>
      <w:r w:rsidR="000929B7" w:rsidRPr="009C5157">
        <w:rPr>
          <w:rFonts w:asciiTheme="majorHAnsi" w:eastAsia="Arial Unicode MS" w:hAnsiTheme="majorHAnsi" w:cs="Myriad Arabic"/>
          <w:color w:val="1085B1"/>
        </w:rPr>
        <w:fldChar w:fldCharType="separate"/>
      </w:r>
      <w:r w:rsidR="000929B7" w:rsidRPr="009C5157">
        <w:rPr>
          <w:rStyle w:val="Hyperlink"/>
          <w:rFonts w:asciiTheme="majorHAnsi" w:eastAsia="Arial Unicode MS" w:hAnsiTheme="majorHAnsi" w:cs="Myriad Arabic"/>
          <w:color w:val="1085B1"/>
        </w:rPr>
        <w:t>www.globalcmp.net</w:t>
      </w:r>
      <w:r w:rsidR="000929B7" w:rsidRPr="009C5157">
        <w:rPr>
          <w:rFonts w:asciiTheme="majorHAnsi" w:eastAsia="Arial Unicode MS" w:hAnsiTheme="majorHAnsi" w:cs="Myriad Arabic"/>
          <w:color w:val="1085B1"/>
        </w:rPr>
        <w:fldChar w:fldCharType="end"/>
      </w:r>
    </w:p>
    <w:p w:rsidR="000929B7" w:rsidRDefault="008B1B37" w:rsidP="007F3831">
      <w:pPr>
        <w:ind w:left="-567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  <w:color w:val="FF0000"/>
        </w:rPr>
        <w:t>*</w:t>
      </w:r>
      <w:r w:rsidR="000929B7">
        <w:rPr>
          <w:rFonts w:asciiTheme="majorHAnsi" w:eastAsia="Arial Unicode MS" w:hAnsiTheme="majorHAnsi" w:cs="Myriad Arabic"/>
          <w:color w:val="FF0000"/>
        </w:rPr>
        <w:tab/>
      </w:r>
      <w:r w:rsidR="000929B7">
        <w:rPr>
          <w:rFonts w:asciiTheme="majorHAnsi" w:eastAsia="Arial Unicode MS" w:hAnsiTheme="majorHAnsi" w:cs="Myriad Arabic"/>
        </w:rPr>
        <w:t>Read all about enhancing your career in Credit Management.</w:t>
      </w:r>
    </w:p>
    <w:p w:rsidR="00163BCB" w:rsidRPr="00947541" w:rsidRDefault="000929B7" w:rsidP="007F3831">
      <w:pPr>
        <w:ind w:left="-567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  <w:color w:val="FF0000"/>
        </w:rPr>
        <w:t>*</w:t>
      </w:r>
      <w:r>
        <w:rPr>
          <w:rFonts w:asciiTheme="majorHAnsi" w:eastAsia="Arial Unicode MS" w:hAnsiTheme="majorHAnsi" w:cs="Myriad Arabic"/>
          <w:color w:val="FF0000"/>
        </w:rPr>
        <w:tab/>
      </w:r>
      <w:r>
        <w:rPr>
          <w:rFonts w:asciiTheme="majorHAnsi" w:eastAsia="Arial Unicode MS" w:hAnsiTheme="majorHAnsi" w:cs="Myriad Arabic"/>
        </w:rPr>
        <w:t>Apply and sit for the on-line test.</w:t>
      </w:r>
      <w:r w:rsidRPr="00947541">
        <w:rPr>
          <w:rFonts w:asciiTheme="majorHAnsi" w:eastAsia="Arial Unicode MS" w:hAnsiTheme="majorHAnsi" w:cs="Myriad Arabic"/>
        </w:rPr>
        <w:t xml:space="preserve"> </w:t>
      </w:r>
    </w:p>
    <w:p w:rsidR="000929B7" w:rsidRDefault="000929B7" w:rsidP="007F3831">
      <w:pPr>
        <w:ind w:left="-567"/>
        <w:jc w:val="both"/>
        <w:rPr>
          <w:rFonts w:asciiTheme="majorHAnsi" w:eastAsia="Arial Unicode MS" w:hAnsiTheme="majorHAnsi" w:cs="Myriad Arabic"/>
        </w:rPr>
      </w:pPr>
    </w:p>
    <w:p w:rsidR="000929B7" w:rsidRDefault="00163BCB" w:rsidP="007F3831">
      <w:pPr>
        <w:ind w:left="-567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 xml:space="preserve">We thank you </w:t>
      </w:r>
      <w:r w:rsidR="000929B7">
        <w:rPr>
          <w:rFonts w:asciiTheme="majorHAnsi" w:eastAsia="Arial Unicode MS" w:hAnsiTheme="majorHAnsi" w:cs="Myriad Arabic"/>
        </w:rPr>
        <w:t xml:space="preserve">for your time in reading this letter and trust that you will soon join the circle of Credit Management Practitioners proudly displaying their </w:t>
      </w:r>
      <w:r w:rsidR="000929B7" w:rsidRPr="00947541">
        <w:rPr>
          <w:rFonts w:asciiTheme="majorHAnsi" w:eastAsia="Arial Unicode MS" w:hAnsiTheme="majorHAnsi" w:cs="Myriad Arabic"/>
          <w:b/>
          <w:color w:val="970000"/>
        </w:rPr>
        <w:t>CMP</w:t>
      </w:r>
      <w:r w:rsidR="000929B7">
        <w:rPr>
          <w:rFonts w:asciiTheme="majorHAnsi" w:eastAsia="Arial Unicode MS" w:hAnsiTheme="majorHAnsi" w:cs="Myriad Arabic"/>
        </w:rPr>
        <w:t xml:space="preserve"> designation behind their name.</w:t>
      </w:r>
    </w:p>
    <w:p w:rsidR="000929B7" w:rsidRDefault="000929B7" w:rsidP="007F3831">
      <w:pPr>
        <w:ind w:left="-567"/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163BCB" w:rsidP="007F3831">
      <w:pPr>
        <w:ind w:left="-567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Regards,</w:t>
      </w:r>
    </w:p>
    <w:p w:rsidR="00163BCB" w:rsidRPr="00947541" w:rsidRDefault="00163BCB" w:rsidP="007F3831">
      <w:pPr>
        <w:ind w:left="-567"/>
        <w:jc w:val="both"/>
        <w:rPr>
          <w:rFonts w:asciiTheme="majorHAnsi" w:eastAsia="Arial Unicode MS" w:hAnsiTheme="majorHAnsi" w:cs="Myriad Arabic"/>
        </w:rPr>
      </w:pPr>
    </w:p>
    <w:p w:rsidR="00973341" w:rsidRDefault="00973341" w:rsidP="007F3831">
      <w:pPr>
        <w:ind w:left="-567"/>
        <w:jc w:val="both"/>
        <w:rPr>
          <w:rFonts w:asciiTheme="majorHAnsi" w:eastAsia="Arial Unicode MS" w:hAnsiTheme="majorHAnsi" w:cs="Myriad Arabic"/>
        </w:rPr>
      </w:pPr>
    </w:p>
    <w:p w:rsidR="009C5157" w:rsidRDefault="009C5157" w:rsidP="007F3831">
      <w:pPr>
        <w:ind w:left="-567"/>
        <w:jc w:val="both"/>
        <w:rPr>
          <w:rFonts w:asciiTheme="majorHAnsi" w:eastAsia="Arial Unicode MS" w:hAnsiTheme="majorHAnsi" w:cs="Myriad Arabic"/>
          <w:color w:val="970000"/>
        </w:rPr>
      </w:pPr>
      <w:r>
        <w:rPr>
          <w:rFonts w:asciiTheme="majorHAnsi" w:eastAsia="Arial Unicode MS" w:hAnsiTheme="majorHAnsi" w:cs="Myriad Arabic"/>
          <w:color w:val="970000"/>
        </w:rPr>
        <w:t xml:space="preserve">The Founding Board </w:t>
      </w:r>
    </w:p>
    <w:p w:rsidR="00163BCB" w:rsidRPr="00994E27" w:rsidRDefault="00163BCB" w:rsidP="007F3831">
      <w:pPr>
        <w:ind w:left="-567"/>
        <w:jc w:val="both"/>
        <w:rPr>
          <w:rFonts w:asciiTheme="majorHAnsi" w:eastAsia="Arial Unicode MS" w:hAnsiTheme="majorHAnsi" w:cs="Myriad Arabic"/>
          <w:color w:val="0B98CC"/>
        </w:rPr>
      </w:pPr>
      <w:r w:rsidRPr="009C5157">
        <w:rPr>
          <w:rFonts w:asciiTheme="majorHAnsi" w:eastAsia="Arial Unicode MS" w:hAnsiTheme="majorHAnsi" w:cs="Myriad Arabic"/>
          <w:b/>
          <w:color w:val="1085B1"/>
        </w:rPr>
        <w:t>G</w:t>
      </w:r>
      <w:r w:rsidR="009C5157">
        <w:rPr>
          <w:rFonts w:asciiTheme="majorHAnsi" w:eastAsia="Arial Unicode MS" w:hAnsiTheme="majorHAnsi" w:cs="Myriad Arabic"/>
          <w:b/>
          <w:color w:val="1085B1"/>
        </w:rPr>
        <w:t xml:space="preserve">lobal </w:t>
      </w:r>
      <w:r w:rsidRPr="009C5157">
        <w:rPr>
          <w:rFonts w:asciiTheme="majorHAnsi" w:eastAsia="Arial Unicode MS" w:hAnsiTheme="majorHAnsi" w:cs="Myriad Arabic"/>
          <w:b/>
          <w:color w:val="1085B1"/>
        </w:rPr>
        <w:t>C</w:t>
      </w:r>
      <w:r w:rsidR="009C5157">
        <w:rPr>
          <w:rFonts w:asciiTheme="majorHAnsi" w:eastAsia="Arial Unicode MS" w:hAnsiTheme="majorHAnsi" w:cs="Myriad Arabic"/>
          <w:b/>
          <w:color w:val="1085B1"/>
        </w:rPr>
        <w:t xml:space="preserve">redit </w:t>
      </w:r>
      <w:r w:rsidRPr="009C5157">
        <w:rPr>
          <w:rFonts w:asciiTheme="majorHAnsi" w:eastAsia="Arial Unicode MS" w:hAnsiTheme="majorHAnsi" w:cs="Myriad Arabic"/>
          <w:b/>
          <w:color w:val="1085B1"/>
        </w:rPr>
        <w:t>M</w:t>
      </w:r>
      <w:r w:rsidR="009C5157">
        <w:rPr>
          <w:rFonts w:asciiTheme="majorHAnsi" w:eastAsia="Arial Unicode MS" w:hAnsiTheme="majorHAnsi" w:cs="Myriad Arabic"/>
          <w:b/>
          <w:color w:val="1085B1"/>
        </w:rPr>
        <w:t xml:space="preserve">anagement </w:t>
      </w:r>
      <w:r w:rsidRPr="009C5157">
        <w:rPr>
          <w:rFonts w:asciiTheme="majorHAnsi" w:eastAsia="Arial Unicode MS" w:hAnsiTheme="majorHAnsi" w:cs="Myriad Arabic"/>
          <w:b/>
          <w:color w:val="1085B1"/>
        </w:rPr>
        <w:t>P</w:t>
      </w:r>
      <w:r w:rsidR="009C5157">
        <w:rPr>
          <w:rFonts w:asciiTheme="majorHAnsi" w:eastAsia="Arial Unicode MS" w:hAnsiTheme="majorHAnsi" w:cs="Myriad Arabic"/>
          <w:b/>
          <w:color w:val="1085B1"/>
        </w:rPr>
        <w:t>ractitioners</w:t>
      </w:r>
    </w:p>
    <w:p w:rsidR="00163BCB" w:rsidRPr="00994E27" w:rsidRDefault="00163BCB" w:rsidP="007F3831">
      <w:pPr>
        <w:ind w:left="-567"/>
        <w:jc w:val="both"/>
        <w:rPr>
          <w:rFonts w:asciiTheme="majorHAnsi" w:eastAsia="Arial Unicode MS" w:hAnsiTheme="majorHAnsi" w:cs="Myriad Arabic"/>
          <w:color w:val="0B98CC"/>
        </w:rPr>
      </w:pPr>
    </w:p>
    <w:p w:rsidR="00163BCB" w:rsidRPr="009C5157" w:rsidRDefault="007F3831" w:rsidP="007F3831">
      <w:pPr>
        <w:ind w:left="-567"/>
        <w:jc w:val="both"/>
        <w:rPr>
          <w:rFonts w:asciiTheme="majorHAnsi" w:eastAsia="Arial Unicode MS" w:hAnsiTheme="majorHAnsi" w:cs="Myriad Arabic"/>
          <w:color w:val="1085B1"/>
        </w:rPr>
      </w:pPr>
      <w:r w:rsidRPr="009C5157">
        <w:rPr>
          <w:rFonts w:asciiTheme="majorHAnsi" w:eastAsia="Arial Unicode MS" w:hAnsiTheme="majorHAnsi" w:cs="Myriad Arabic"/>
          <w:color w:val="1085B1"/>
        </w:rPr>
        <w:t>Josef Busuttil</w:t>
      </w:r>
      <w:r w:rsidRPr="009C5157">
        <w:rPr>
          <w:rFonts w:asciiTheme="majorHAnsi" w:eastAsia="Arial Unicode MS" w:hAnsiTheme="majorHAnsi" w:cs="Myriad Arabic"/>
          <w:color w:val="1085B1"/>
        </w:rPr>
        <w:tab/>
      </w:r>
      <w:r w:rsidRPr="009C5157">
        <w:rPr>
          <w:rFonts w:asciiTheme="majorHAnsi" w:eastAsia="Arial Unicode MS" w:hAnsiTheme="majorHAnsi" w:cs="Myriad Arabic"/>
          <w:color w:val="1085B1"/>
        </w:rPr>
        <w:tab/>
      </w:r>
      <w:proofErr w:type="gramStart"/>
      <w:r w:rsidR="00163BCB" w:rsidRPr="009C5157">
        <w:rPr>
          <w:rFonts w:asciiTheme="majorHAnsi" w:eastAsia="Arial Unicode MS" w:hAnsiTheme="majorHAnsi" w:cs="Myriad Arabic"/>
          <w:color w:val="1085B1"/>
        </w:rPr>
        <w:t xml:space="preserve">- </w:t>
      </w:r>
      <w:r w:rsidRPr="009C5157">
        <w:rPr>
          <w:rFonts w:asciiTheme="majorHAnsi" w:eastAsia="Arial Unicode MS" w:hAnsiTheme="majorHAnsi" w:cs="Myriad Arabic"/>
          <w:color w:val="1085B1"/>
        </w:rPr>
        <w:t xml:space="preserve"> </w:t>
      </w:r>
      <w:r w:rsidR="009C5157">
        <w:rPr>
          <w:rFonts w:asciiTheme="majorHAnsi" w:eastAsia="Arial Unicode MS" w:hAnsiTheme="majorHAnsi" w:cs="Myriad Arabic"/>
          <w:color w:val="1085B1"/>
        </w:rPr>
        <w:t>Europe</w:t>
      </w:r>
      <w:proofErr w:type="gramEnd"/>
      <w:r w:rsidR="009C5157">
        <w:rPr>
          <w:rFonts w:asciiTheme="majorHAnsi" w:eastAsia="Arial Unicode MS" w:hAnsiTheme="majorHAnsi" w:cs="Myriad Arabic"/>
          <w:color w:val="1085B1"/>
        </w:rPr>
        <w:t xml:space="preserve"> &amp; Middle East</w:t>
      </w:r>
    </w:p>
    <w:p w:rsidR="00163BCB" w:rsidRPr="009C5157" w:rsidRDefault="00163BCB" w:rsidP="007F3831">
      <w:pPr>
        <w:ind w:left="-567"/>
        <w:jc w:val="both"/>
        <w:rPr>
          <w:rFonts w:asciiTheme="majorHAnsi" w:eastAsia="Arial Unicode MS" w:hAnsiTheme="majorHAnsi" w:cs="Myriad Arabic"/>
          <w:color w:val="1085B1"/>
        </w:rPr>
      </w:pPr>
      <w:r w:rsidRPr="009C5157">
        <w:rPr>
          <w:rFonts w:asciiTheme="majorHAnsi" w:eastAsia="Arial Unicode MS" w:hAnsiTheme="majorHAnsi" w:cs="Myriad Arabic"/>
          <w:color w:val="1085B1"/>
        </w:rPr>
        <w:t>Declan Flood</w:t>
      </w:r>
      <w:r w:rsidRPr="009C5157">
        <w:rPr>
          <w:rFonts w:asciiTheme="majorHAnsi" w:eastAsia="Arial Unicode MS" w:hAnsiTheme="majorHAnsi" w:cs="Myriad Arabic"/>
          <w:color w:val="1085B1"/>
        </w:rPr>
        <w:tab/>
      </w:r>
      <w:r w:rsidRPr="009C5157">
        <w:rPr>
          <w:rFonts w:asciiTheme="majorHAnsi" w:eastAsia="Arial Unicode MS" w:hAnsiTheme="majorHAnsi" w:cs="Myriad Arabic"/>
          <w:color w:val="1085B1"/>
        </w:rPr>
        <w:tab/>
      </w:r>
      <w:r w:rsidRPr="009C5157">
        <w:rPr>
          <w:rFonts w:asciiTheme="majorHAnsi" w:eastAsia="Arial Unicode MS" w:hAnsiTheme="majorHAnsi" w:cs="Myriad Arabic"/>
          <w:color w:val="1085B1"/>
        </w:rPr>
        <w:tab/>
      </w:r>
      <w:proofErr w:type="gramStart"/>
      <w:r w:rsidRPr="009C5157">
        <w:rPr>
          <w:rFonts w:asciiTheme="majorHAnsi" w:eastAsia="Arial Unicode MS" w:hAnsiTheme="majorHAnsi" w:cs="Myriad Arabic"/>
          <w:color w:val="1085B1"/>
        </w:rPr>
        <w:t xml:space="preserve">- </w:t>
      </w:r>
      <w:r w:rsidR="007F3831" w:rsidRPr="009C5157">
        <w:rPr>
          <w:rFonts w:asciiTheme="majorHAnsi" w:eastAsia="Arial Unicode MS" w:hAnsiTheme="majorHAnsi" w:cs="Myriad Arabic"/>
          <w:color w:val="1085B1"/>
        </w:rPr>
        <w:t xml:space="preserve"> </w:t>
      </w:r>
      <w:r w:rsidR="009C5157">
        <w:rPr>
          <w:rFonts w:asciiTheme="majorHAnsi" w:eastAsia="Arial Unicode MS" w:hAnsiTheme="majorHAnsi" w:cs="Myriad Arabic"/>
          <w:color w:val="1085B1"/>
        </w:rPr>
        <w:t>UK</w:t>
      </w:r>
      <w:proofErr w:type="gramEnd"/>
      <w:r w:rsidR="009C5157">
        <w:rPr>
          <w:rFonts w:asciiTheme="majorHAnsi" w:eastAsia="Arial Unicode MS" w:hAnsiTheme="majorHAnsi" w:cs="Myriad Arabic"/>
          <w:color w:val="1085B1"/>
        </w:rPr>
        <w:t xml:space="preserve"> &amp; Ireland</w:t>
      </w:r>
    </w:p>
    <w:p w:rsidR="00163BCB" w:rsidRPr="009C5157" w:rsidRDefault="00163BCB" w:rsidP="007F3831">
      <w:pPr>
        <w:ind w:left="-567"/>
        <w:jc w:val="both"/>
        <w:rPr>
          <w:rFonts w:asciiTheme="majorHAnsi" w:eastAsia="Arial Unicode MS" w:hAnsiTheme="majorHAnsi" w:cs="Myriad Arabic"/>
          <w:color w:val="1085B1"/>
        </w:rPr>
      </w:pPr>
      <w:r w:rsidRPr="009C5157">
        <w:rPr>
          <w:rFonts w:asciiTheme="majorHAnsi" w:eastAsia="Arial Unicode MS" w:hAnsiTheme="majorHAnsi" w:cs="Myriad Arabic"/>
          <w:color w:val="1085B1"/>
        </w:rPr>
        <w:t>JH Eugenè Joubert</w:t>
      </w:r>
      <w:r w:rsidRPr="009C5157">
        <w:rPr>
          <w:rFonts w:asciiTheme="majorHAnsi" w:eastAsia="Arial Unicode MS" w:hAnsiTheme="majorHAnsi" w:cs="Myriad Arabic"/>
          <w:color w:val="1085B1"/>
        </w:rPr>
        <w:tab/>
      </w:r>
      <w:r w:rsidRPr="009C5157">
        <w:rPr>
          <w:rFonts w:asciiTheme="majorHAnsi" w:eastAsia="Arial Unicode MS" w:hAnsiTheme="majorHAnsi" w:cs="Myriad Arabic"/>
          <w:color w:val="1085B1"/>
        </w:rPr>
        <w:tab/>
      </w:r>
      <w:proofErr w:type="gramStart"/>
      <w:r w:rsidR="00F1764F" w:rsidRPr="009C5157">
        <w:rPr>
          <w:rFonts w:asciiTheme="majorHAnsi" w:eastAsia="Arial Unicode MS" w:hAnsiTheme="majorHAnsi" w:cs="Myriad Arabic"/>
          <w:color w:val="1085B1"/>
        </w:rPr>
        <w:t xml:space="preserve">- </w:t>
      </w:r>
      <w:r w:rsidR="007F3831" w:rsidRPr="009C5157">
        <w:rPr>
          <w:rFonts w:asciiTheme="majorHAnsi" w:eastAsia="Arial Unicode MS" w:hAnsiTheme="majorHAnsi" w:cs="Myriad Arabic"/>
          <w:color w:val="1085B1"/>
        </w:rPr>
        <w:t xml:space="preserve"> </w:t>
      </w:r>
      <w:r w:rsidR="00F1764F" w:rsidRPr="009C5157">
        <w:rPr>
          <w:rFonts w:asciiTheme="majorHAnsi" w:eastAsia="Arial Unicode MS" w:hAnsiTheme="majorHAnsi" w:cs="Myriad Arabic"/>
          <w:color w:val="1085B1"/>
        </w:rPr>
        <w:t>Africa</w:t>
      </w:r>
      <w:proofErr w:type="gramEnd"/>
      <w:r w:rsidR="00F1764F" w:rsidRPr="009C5157">
        <w:rPr>
          <w:rFonts w:asciiTheme="majorHAnsi" w:eastAsia="Arial Unicode MS" w:hAnsiTheme="majorHAnsi" w:cs="Myriad Arabic"/>
          <w:color w:val="1085B1"/>
        </w:rPr>
        <w:t xml:space="preserve">, </w:t>
      </w:r>
      <w:r w:rsidR="009C5157">
        <w:rPr>
          <w:rFonts w:asciiTheme="majorHAnsi" w:eastAsia="Arial Unicode MS" w:hAnsiTheme="majorHAnsi" w:cs="Myriad Arabic"/>
          <w:color w:val="1085B1"/>
        </w:rPr>
        <w:t>Mauritius &amp; Madagascar</w:t>
      </w:r>
    </w:p>
    <w:p w:rsidR="00163BCB" w:rsidRPr="009C5157" w:rsidRDefault="00163BCB" w:rsidP="007F3831">
      <w:pPr>
        <w:ind w:left="-567"/>
        <w:jc w:val="both"/>
        <w:rPr>
          <w:rFonts w:asciiTheme="majorHAnsi" w:eastAsia="Arial Unicode MS" w:hAnsiTheme="majorHAnsi" w:cs="Myriad Arabic"/>
          <w:color w:val="1085B1"/>
        </w:rPr>
      </w:pPr>
      <w:r w:rsidRPr="009C5157">
        <w:rPr>
          <w:rFonts w:asciiTheme="majorHAnsi" w:eastAsia="Arial Unicode MS" w:hAnsiTheme="majorHAnsi" w:cs="Myriad Arabic"/>
          <w:color w:val="1085B1"/>
        </w:rPr>
        <w:t>Luis Eduardo Perez Mata</w:t>
      </w:r>
      <w:r w:rsidRPr="009C5157">
        <w:rPr>
          <w:rFonts w:asciiTheme="majorHAnsi" w:eastAsia="Arial Unicode MS" w:hAnsiTheme="majorHAnsi" w:cs="Myriad Arabic"/>
          <w:color w:val="1085B1"/>
        </w:rPr>
        <w:tab/>
      </w:r>
      <w:proofErr w:type="gramStart"/>
      <w:r w:rsidRPr="009C5157">
        <w:rPr>
          <w:rFonts w:asciiTheme="majorHAnsi" w:eastAsia="Arial Unicode MS" w:hAnsiTheme="majorHAnsi" w:cs="Myriad Arabic"/>
          <w:color w:val="1085B1"/>
        </w:rPr>
        <w:t xml:space="preserve">- </w:t>
      </w:r>
      <w:r w:rsidR="007F3831" w:rsidRPr="009C5157">
        <w:rPr>
          <w:rFonts w:asciiTheme="majorHAnsi" w:eastAsia="Arial Unicode MS" w:hAnsiTheme="majorHAnsi" w:cs="Myriad Arabic"/>
          <w:color w:val="1085B1"/>
        </w:rPr>
        <w:t xml:space="preserve"> </w:t>
      </w:r>
      <w:r w:rsidR="009C5157">
        <w:rPr>
          <w:rFonts w:asciiTheme="majorHAnsi" w:eastAsia="Arial Unicode MS" w:hAnsiTheme="majorHAnsi" w:cs="Myriad Arabic"/>
          <w:color w:val="1085B1"/>
        </w:rPr>
        <w:t>Central</w:t>
      </w:r>
      <w:proofErr w:type="gramEnd"/>
      <w:r w:rsidR="009C5157">
        <w:rPr>
          <w:rFonts w:asciiTheme="majorHAnsi" w:eastAsia="Arial Unicode MS" w:hAnsiTheme="majorHAnsi" w:cs="Myriad Arabic"/>
          <w:color w:val="1085B1"/>
        </w:rPr>
        <w:t xml:space="preserve"> &amp; South America</w:t>
      </w:r>
    </w:p>
    <w:p w:rsidR="00163BCB" w:rsidRPr="009C5157" w:rsidRDefault="00163BCB" w:rsidP="007F3831">
      <w:pPr>
        <w:ind w:left="-567"/>
        <w:jc w:val="both"/>
        <w:rPr>
          <w:rFonts w:asciiTheme="majorHAnsi" w:eastAsia="Arial Unicode MS" w:hAnsiTheme="majorHAnsi" w:cs="Myriad Arabic"/>
          <w:color w:val="1085B1"/>
        </w:rPr>
      </w:pPr>
      <w:r w:rsidRPr="009C5157">
        <w:rPr>
          <w:rFonts w:asciiTheme="majorHAnsi" w:eastAsia="Arial Unicode MS" w:hAnsiTheme="majorHAnsi" w:cs="Myriad Arabic"/>
          <w:color w:val="1085B1"/>
        </w:rPr>
        <w:t>Prof. Patrick O. Connelly</w:t>
      </w:r>
      <w:r w:rsidRPr="009C5157">
        <w:rPr>
          <w:rFonts w:asciiTheme="majorHAnsi" w:eastAsia="Arial Unicode MS" w:hAnsiTheme="majorHAnsi" w:cs="Myriad Arabic"/>
          <w:color w:val="1085B1"/>
        </w:rPr>
        <w:tab/>
      </w:r>
      <w:proofErr w:type="gramStart"/>
      <w:r w:rsidRPr="009C5157">
        <w:rPr>
          <w:rFonts w:asciiTheme="majorHAnsi" w:eastAsia="Arial Unicode MS" w:hAnsiTheme="majorHAnsi" w:cs="Myriad Arabic"/>
          <w:color w:val="1085B1"/>
        </w:rPr>
        <w:t xml:space="preserve">- </w:t>
      </w:r>
      <w:r w:rsidR="007F3831" w:rsidRPr="009C5157">
        <w:rPr>
          <w:rFonts w:asciiTheme="majorHAnsi" w:eastAsia="Arial Unicode MS" w:hAnsiTheme="majorHAnsi" w:cs="Myriad Arabic"/>
          <w:color w:val="1085B1"/>
        </w:rPr>
        <w:t xml:space="preserve"> </w:t>
      </w:r>
      <w:r w:rsidRPr="009C5157">
        <w:rPr>
          <w:rFonts w:asciiTheme="majorHAnsi" w:eastAsia="Arial Unicode MS" w:hAnsiTheme="majorHAnsi" w:cs="Myriad Arabic"/>
          <w:color w:val="1085B1"/>
        </w:rPr>
        <w:t>USA</w:t>
      </w:r>
      <w:proofErr w:type="gramEnd"/>
      <w:r w:rsidR="00F1764F" w:rsidRPr="009C5157">
        <w:rPr>
          <w:rFonts w:asciiTheme="majorHAnsi" w:eastAsia="Arial Unicode MS" w:hAnsiTheme="majorHAnsi" w:cs="Myriad Arabic"/>
          <w:color w:val="1085B1"/>
        </w:rPr>
        <w:t>, Canada</w:t>
      </w:r>
      <w:r w:rsidR="009C5157">
        <w:rPr>
          <w:rFonts w:asciiTheme="majorHAnsi" w:eastAsia="Arial Unicode MS" w:hAnsiTheme="majorHAnsi" w:cs="Myriad Arabic"/>
          <w:color w:val="1085B1"/>
        </w:rPr>
        <w:t xml:space="preserve"> &amp; China</w:t>
      </w:r>
    </w:p>
    <w:p w:rsidR="00EE3CC3" w:rsidRPr="009C5157" w:rsidRDefault="00947541" w:rsidP="007F3831">
      <w:pPr>
        <w:ind w:left="-567"/>
        <w:jc w:val="both"/>
        <w:rPr>
          <w:rFonts w:asciiTheme="majorHAnsi" w:eastAsia="Arial Unicode MS" w:hAnsiTheme="majorHAnsi" w:cs="Myriad Arabic"/>
          <w:color w:val="1085B1"/>
        </w:rPr>
      </w:pPr>
      <w:r w:rsidRPr="009C5157">
        <w:rPr>
          <w:rFonts w:asciiTheme="majorHAnsi" w:eastAsia="Arial Unicode MS" w:hAnsiTheme="majorHAnsi" w:cs="Myriad Arabic"/>
          <w:color w:val="1085B1"/>
        </w:rPr>
        <w:t>Dr Tjaart P van der Walt</w:t>
      </w:r>
      <w:r w:rsidRPr="009C5157">
        <w:rPr>
          <w:rFonts w:asciiTheme="majorHAnsi" w:eastAsia="Arial Unicode MS" w:hAnsiTheme="majorHAnsi" w:cs="Myriad Arabic"/>
          <w:color w:val="1085B1"/>
        </w:rPr>
        <w:tab/>
      </w:r>
      <w:proofErr w:type="gramStart"/>
      <w:r w:rsidR="00F1764F" w:rsidRPr="009C5157">
        <w:rPr>
          <w:rFonts w:asciiTheme="majorHAnsi" w:eastAsia="Arial Unicode MS" w:hAnsiTheme="majorHAnsi" w:cs="Myriad Arabic"/>
          <w:color w:val="1085B1"/>
        </w:rPr>
        <w:t xml:space="preserve">- </w:t>
      </w:r>
      <w:r w:rsidR="007F3831" w:rsidRPr="009C5157">
        <w:rPr>
          <w:rFonts w:asciiTheme="majorHAnsi" w:eastAsia="Arial Unicode MS" w:hAnsiTheme="majorHAnsi" w:cs="Myriad Arabic"/>
          <w:color w:val="1085B1"/>
        </w:rPr>
        <w:t xml:space="preserve"> </w:t>
      </w:r>
      <w:r w:rsidR="00F1764F" w:rsidRPr="009C5157">
        <w:rPr>
          <w:rFonts w:asciiTheme="majorHAnsi" w:eastAsia="Arial Unicode MS" w:hAnsiTheme="majorHAnsi" w:cs="Myriad Arabic"/>
          <w:color w:val="1085B1"/>
        </w:rPr>
        <w:t>Namibia</w:t>
      </w:r>
      <w:proofErr w:type="gramEnd"/>
      <w:r w:rsidR="00F1764F" w:rsidRPr="009C5157">
        <w:rPr>
          <w:rFonts w:asciiTheme="majorHAnsi" w:eastAsia="Arial Unicode MS" w:hAnsiTheme="majorHAnsi" w:cs="Myriad Arabic"/>
          <w:color w:val="1085B1"/>
        </w:rPr>
        <w:t xml:space="preserve">, </w:t>
      </w:r>
      <w:r w:rsidR="009C5157">
        <w:rPr>
          <w:rFonts w:asciiTheme="majorHAnsi" w:eastAsia="Arial Unicode MS" w:hAnsiTheme="majorHAnsi" w:cs="Myriad Arabic"/>
          <w:color w:val="1085B1"/>
        </w:rPr>
        <w:t>Australia &amp; New Zealand</w:t>
      </w:r>
    </w:p>
    <w:sectPr w:rsidR="00EE3CC3" w:rsidRPr="009C5157" w:rsidSect="007F3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56" w:rsidRDefault="00753C56" w:rsidP="00D763BD">
      <w:r>
        <w:separator/>
      </w:r>
    </w:p>
  </w:endnote>
  <w:endnote w:type="continuationSeparator" w:id="0">
    <w:p w:rsidR="00753C56" w:rsidRDefault="00753C56" w:rsidP="00D7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B5" w:rsidRDefault="001E0C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B5" w:rsidRDefault="001E0C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B5" w:rsidRDefault="001E0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56" w:rsidRDefault="00753C56" w:rsidP="00D763BD">
      <w:r>
        <w:separator/>
      </w:r>
    </w:p>
  </w:footnote>
  <w:footnote w:type="continuationSeparator" w:id="0">
    <w:p w:rsidR="00753C56" w:rsidRDefault="00753C56" w:rsidP="00D7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B5" w:rsidRDefault="001E0C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BD" w:rsidRDefault="00D763BD" w:rsidP="00D763BD">
    <w:pPr>
      <w:pStyle w:val="Header"/>
      <w:tabs>
        <w:tab w:val="clear" w:pos="4153"/>
        <w:tab w:val="clear" w:pos="8306"/>
        <w:tab w:val="left" w:pos="6560"/>
      </w:tabs>
    </w:pPr>
    <w:bookmarkStart w:id="0" w:name="_GoBack"/>
    <w:bookmarkEnd w:id="0"/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0880ECD1" wp14:editId="5509BB68">
          <wp:simplePos x="0" y="0"/>
          <wp:positionH relativeFrom="column">
            <wp:posOffset>-1046418</wp:posOffset>
          </wp:positionH>
          <wp:positionV relativeFrom="paragraph">
            <wp:posOffset>-800747</wp:posOffset>
          </wp:positionV>
          <wp:extent cx="7937674" cy="11223678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e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8763" cy="11225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B5" w:rsidRDefault="001E0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95pt;height:19.95pt" o:bullet="t">
        <v:imagedata r:id="rId1" o:title="cmp_globe"/>
      </v:shape>
    </w:pict>
  </w:numPicBullet>
  <w:numPicBullet w:numPicBulletId="1">
    <w:pict>
      <v:shape id="_x0000_i1035" type="#_x0000_t75" style="width:22.3pt;height:22.3pt" o:bullet="t">
        <v:imagedata r:id="rId2" o:title="cmp_globe"/>
      </v:shape>
    </w:pict>
  </w:numPicBullet>
  <w:abstractNum w:abstractNumId="0">
    <w:nsid w:val="0637289C"/>
    <w:multiLevelType w:val="hybridMultilevel"/>
    <w:tmpl w:val="6492A3B0"/>
    <w:lvl w:ilvl="0" w:tplc="EE5E0B7E">
      <w:start w:val="1"/>
      <w:numFmt w:val="bullet"/>
      <w:lvlText w:val=""/>
      <w:lvlPicBulletId w:val="1"/>
      <w:lvlJc w:val="left"/>
      <w:pPr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730D3"/>
    <w:multiLevelType w:val="multilevel"/>
    <w:tmpl w:val="68364C3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0ED5"/>
    <w:multiLevelType w:val="hybridMultilevel"/>
    <w:tmpl w:val="68364C36"/>
    <w:lvl w:ilvl="0" w:tplc="45C870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F2356"/>
    <w:multiLevelType w:val="multilevel"/>
    <w:tmpl w:val="A49A37CA"/>
    <w:lvl w:ilvl="0">
      <w:start w:val="1"/>
      <w:numFmt w:val="bullet"/>
      <w:lvlText w:val=""/>
      <w:lvlPicBulletId w:val="1"/>
      <w:lvlJc w:val="left"/>
      <w:pPr>
        <w:ind w:left="1023" w:hanging="4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66AFD"/>
    <w:multiLevelType w:val="hybridMultilevel"/>
    <w:tmpl w:val="4EE644EC"/>
    <w:lvl w:ilvl="0" w:tplc="E724EC46">
      <w:start w:val="1"/>
      <w:numFmt w:val="bullet"/>
      <w:lvlText w:val=""/>
      <w:lvlJc w:val="left"/>
      <w:pPr>
        <w:ind w:left="153" w:hanging="360"/>
      </w:pPr>
      <w:rPr>
        <w:rFonts w:ascii="Webdings" w:hAnsi="Webdings" w:hint="default"/>
        <w:color w:val="970101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7250DF0"/>
    <w:multiLevelType w:val="multilevel"/>
    <w:tmpl w:val="6492A3B0"/>
    <w:lvl w:ilvl="0">
      <w:start w:val="1"/>
      <w:numFmt w:val="bullet"/>
      <w:lvlText w:val=""/>
      <w:lvlPicBulletId w:val="1"/>
      <w:lvlJc w:val="left"/>
      <w:pPr>
        <w:ind w:left="720" w:hanging="6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32FBF"/>
    <w:multiLevelType w:val="multilevel"/>
    <w:tmpl w:val="2BA4774A"/>
    <w:lvl w:ilvl="0">
      <w:start w:val="1"/>
      <w:numFmt w:val="bullet"/>
      <w:lvlText w:val=""/>
      <w:lvlJc w:val="left"/>
      <w:pPr>
        <w:ind w:left="360" w:hanging="360"/>
      </w:pPr>
      <w:rPr>
        <w:rFonts w:ascii="Zapf Dingbats" w:hAnsi="Zapf Dingbat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F601CE"/>
    <w:multiLevelType w:val="hybridMultilevel"/>
    <w:tmpl w:val="4890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B7510"/>
    <w:multiLevelType w:val="hybridMultilevel"/>
    <w:tmpl w:val="4BB251BC"/>
    <w:lvl w:ilvl="0" w:tplc="65A85D58">
      <w:start w:val="1"/>
      <w:numFmt w:val="bullet"/>
      <w:lvlText w:val=""/>
      <w:lvlPicBulletId w:val="1"/>
      <w:lvlJc w:val="left"/>
      <w:pPr>
        <w:ind w:left="680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34B4B"/>
    <w:multiLevelType w:val="hybridMultilevel"/>
    <w:tmpl w:val="A49A37CA"/>
    <w:lvl w:ilvl="0" w:tplc="56E06BC2">
      <w:start w:val="1"/>
      <w:numFmt w:val="bullet"/>
      <w:lvlText w:val=""/>
      <w:lvlPicBulletId w:val="1"/>
      <w:lvlJc w:val="left"/>
      <w:pPr>
        <w:ind w:left="1023" w:hanging="4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D0F7D"/>
    <w:multiLevelType w:val="hybridMultilevel"/>
    <w:tmpl w:val="E800F2FA"/>
    <w:lvl w:ilvl="0" w:tplc="E724EC46">
      <w:start w:val="1"/>
      <w:numFmt w:val="bullet"/>
      <w:lvlText w:val=""/>
      <w:lvlJc w:val="left"/>
      <w:pPr>
        <w:ind w:left="153" w:hanging="360"/>
      </w:pPr>
      <w:rPr>
        <w:rFonts w:ascii="Webdings" w:hAnsi="Webdings" w:hint="default"/>
        <w:color w:val="970101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5291806"/>
    <w:multiLevelType w:val="hybridMultilevel"/>
    <w:tmpl w:val="2BA4774A"/>
    <w:lvl w:ilvl="0" w:tplc="C84A6C46">
      <w:start w:val="1"/>
      <w:numFmt w:val="bullet"/>
      <w:lvlText w:val=""/>
      <w:lvlJc w:val="left"/>
      <w:pPr>
        <w:ind w:left="360" w:hanging="360"/>
      </w:pPr>
      <w:rPr>
        <w:rFonts w:ascii="Zapf Dingbats" w:hAnsi="Zapf Dingbat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B"/>
    <w:rsid w:val="000929B7"/>
    <w:rsid w:val="00163BCB"/>
    <w:rsid w:val="001D54FD"/>
    <w:rsid w:val="001E0CB5"/>
    <w:rsid w:val="0031618E"/>
    <w:rsid w:val="003B785F"/>
    <w:rsid w:val="003F0377"/>
    <w:rsid w:val="003F5D6E"/>
    <w:rsid w:val="004A2851"/>
    <w:rsid w:val="006A0557"/>
    <w:rsid w:val="00753C56"/>
    <w:rsid w:val="007F3831"/>
    <w:rsid w:val="008B1B37"/>
    <w:rsid w:val="008D1A66"/>
    <w:rsid w:val="00947541"/>
    <w:rsid w:val="00973341"/>
    <w:rsid w:val="0099191A"/>
    <w:rsid w:val="00994E27"/>
    <w:rsid w:val="009A2C0C"/>
    <w:rsid w:val="009C5157"/>
    <w:rsid w:val="00A11C31"/>
    <w:rsid w:val="00AA4243"/>
    <w:rsid w:val="00AB3BB2"/>
    <w:rsid w:val="00BA3E20"/>
    <w:rsid w:val="00BB5DD2"/>
    <w:rsid w:val="00C269B5"/>
    <w:rsid w:val="00C35BDE"/>
    <w:rsid w:val="00CD07A7"/>
    <w:rsid w:val="00D763BD"/>
    <w:rsid w:val="00E11382"/>
    <w:rsid w:val="00EE3CC3"/>
    <w:rsid w:val="00F1764F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A9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C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1B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B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6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63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3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63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3B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C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1B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B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6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63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3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63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3B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F3D99-DF72-4DE5-8F07-52DB8134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Corporate Rebels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Joubert</dc:creator>
  <cp:lastModifiedBy>UpInTheCloud</cp:lastModifiedBy>
  <cp:revision>2</cp:revision>
  <cp:lastPrinted>2017-02-17T16:49:00Z</cp:lastPrinted>
  <dcterms:created xsi:type="dcterms:W3CDTF">2017-02-23T06:14:00Z</dcterms:created>
  <dcterms:modified xsi:type="dcterms:W3CDTF">2017-02-23T06:14:00Z</dcterms:modified>
</cp:coreProperties>
</file>